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6B984">
      <w:pPr>
        <w:pStyle w:val="1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ascii="宋体" w:hAnsi="宋体" w:cs="Arial"/>
          <w:color w:val="auto"/>
          <w:sz w:val="22"/>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w:t>
      </w:r>
      <w:r>
        <w:rPr>
          <w:rFonts w:hint="eastAsia" w:ascii="黑体" w:hAnsi="黑体" w:eastAsia="黑体" w:cs="黑体"/>
          <w:color w:val="auto"/>
          <w:sz w:val="32"/>
          <w:szCs w:val="32"/>
          <w:highlight w:val="none"/>
          <w:shd w:val="clear" w:color="auto" w:fill="FFFFFF"/>
          <w:lang w:eastAsia="zh-CN"/>
        </w:rPr>
        <w:t>格式</w:t>
      </w:r>
    </w:p>
    <w:p w14:paraId="585EB401">
      <w:pPr>
        <w:tabs>
          <w:tab w:val="left" w:pos="142"/>
          <w:tab w:val="left" w:pos="426"/>
        </w:tabs>
        <w:spacing w:line="360" w:lineRule="auto"/>
        <w:jc w:val="left"/>
        <w:rPr>
          <w:rFonts w:ascii="宋体" w:hAnsi="宋体" w:cs="Arial"/>
          <w:color w:val="auto"/>
          <w:sz w:val="22"/>
        </w:rPr>
      </w:pPr>
    </w:p>
    <w:p w14:paraId="326F02AC">
      <w:pPr>
        <w:tabs>
          <w:tab w:val="left" w:pos="142"/>
          <w:tab w:val="left" w:pos="426"/>
        </w:tabs>
        <w:spacing w:line="360" w:lineRule="auto"/>
        <w:jc w:val="center"/>
        <w:rPr>
          <w:rFonts w:ascii="宋体" w:hAnsi="宋体" w:cs="Arial"/>
          <w:color w:val="auto"/>
          <w:sz w:val="22"/>
        </w:rPr>
      </w:pPr>
    </w:p>
    <w:p w14:paraId="56A67FD5">
      <w:pPr>
        <w:tabs>
          <w:tab w:val="left" w:pos="142"/>
          <w:tab w:val="left" w:pos="426"/>
        </w:tabs>
        <w:spacing w:line="360" w:lineRule="auto"/>
        <w:jc w:val="center"/>
        <w:rPr>
          <w:rFonts w:ascii="宋体" w:hAnsi="宋体" w:cs="Arial"/>
          <w:color w:val="auto"/>
          <w:sz w:val="32"/>
        </w:rPr>
      </w:pPr>
    </w:p>
    <w:p w14:paraId="03BEDD52">
      <w:pPr>
        <w:tabs>
          <w:tab w:val="left" w:pos="142"/>
          <w:tab w:val="left" w:pos="426"/>
        </w:tabs>
        <w:spacing w:line="360" w:lineRule="auto"/>
        <w:rPr>
          <w:rFonts w:ascii="宋体" w:hAnsi="宋体" w:cs="Arial"/>
          <w:color w:val="auto"/>
          <w:sz w:val="32"/>
        </w:rPr>
      </w:pPr>
    </w:p>
    <w:p w14:paraId="039B7B95">
      <w:pPr>
        <w:jc w:val="center"/>
        <w:rPr>
          <w:rFonts w:hint="eastAsia" w:ascii="宋体" w:hAnsi="宋体" w:cs="Arial"/>
          <w:b/>
          <w:color w:val="auto"/>
          <w:sz w:val="48"/>
          <w:szCs w:val="48"/>
          <w:lang w:val="en-US" w:eastAsia="zh-CN"/>
        </w:rPr>
      </w:pPr>
      <w:r>
        <w:rPr>
          <w:rFonts w:hint="eastAsia" w:ascii="宋体" w:hAnsi="宋体" w:cs="Arial"/>
          <w:b/>
          <w:color w:val="auto"/>
          <w:sz w:val="48"/>
          <w:szCs w:val="48"/>
        </w:rPr>
        <w:t>【</w:t>
      </w:r>
      <w:r>
        <w:rPr>
          <w:rFonts w:hint="eastAsia" w:ascii="宋体" w:hAnsi="宋体" w:cs="Arial"/>
          <w:b/>
          <w:color w:val="auto"/>
          <w:sz w:val="48"/>
          <w:szCs w:val="48"/>
          <w:lang w:val="en-US" w:eastAsia="zh-CN"/>
        </w:rPr>
        <w:t xml:space="preserve">         </w:t>
      </w:r>
      <w:r>
        <w:rPr>
          <w:rFonts w:hint="eastAsia" w:ascii="宋体" w:hAnsi="宋体" w:cs="Arial"/>
          <w:b/>
          <w:color w:val="auto"/>
          <w:sz w:val="48"/>
          <w:szCs w:val="48"/>
        </w:rPr>
        <w:t>】</w:t>
      </w:r>
      <w:r>
        <w:rPr>
          <w:rFonts w:hint="eastAsia" w:ascii="宋体" w:hAnsi="宋体" w:cs="Arial"/>
          <w:b/>
          <w:color w:val="auto"/>
          <w:sz w:val="48"/>
          <w:szCs w:val="48"/>
          <w:lang w:val="en-US" w:eastAsia="zh-CN"/>
        </w:rPr>
        <w:t>项目</w:t>
      </w:r>
    </w:p>
    <w:p w14:paraId="1A9F9C7A">
      <w:pPr>
        <w:jc w:val="center"/>
        <w:rPr>
          <w:rFonts w:ascii="宋体" w:hAnsi="宋体" w:cs="Arial"/>
          <w:b/>
          <w:color w:val="auto"/>
          <w:sz w:val="48"/>
          <w:szCs w:val="48"/>
        </w:rPr>
      </w:pPr>
      <w:r>
        <w:rPr>
          <w:rFonts w:hint="eastAsia" w:ascii="宋体" w:hAnsi="宋体" w:cs="Arial"/>
          <w:b/>
          <w:color w:val="auto"/>
          <w:sz w:val="48"/>
          <w:szCs w:val="48"/>
          <w:lang w:val="en-US" w:eastAsia="zh-CN"/>
        </w:rPr>
        <w:t>2026-2027年度销售部</w:t>
      </w:r>
      <w:r>
        <w:rPr>
          <w:rFonts w:hint="eastAsia" w:ascii="宋体" w:hAnsi="宋体" w:cs="Arial"/>
          <w:b/>
          <w:color w:val="auto"/>
          <w:sz w:val="48"/>
          <w:szCs w:val="48"/>
        </w:rPr>
        <w:t>服装采购</w:t>
      </w:r>
      <w:r>
        <w:rPr>
          <w:rFonts w:hint="eastAsia" w:ascii="宋体" w:hAnsi="宋体" w:cs="Arial"/>
          <w:b/>
          <w:color w:val="auto"/>
          <w:sz w:val="48"/>
          <w:szCs w:val="48"/>
          <w:lang w:val="en-US" w:eastAsia="zh-CN"/>
        </w:rPr>
        <w:t>框架</w:t>
      </w:r>
      <w:r>
        <w:rPr>
          <w:rFonts w:ascii="宋体" w:hAnsi="宋体" w:cs="Arial"/>
          <w:b/>
          <w:color w:val="auto"/>
          <w:sz w:val="48"/>
          <w:szCs w:val="48"/>
        </w:rPr>
        <w:t>合同</w:t>
      </w:r>
    </w:p>
    <w:p w14:paraId="51A2720D">
      <w:pPr>
        <w:tabs>
          <w:tab w:val="left" w:pos="142"/>
          <w:tab w:val="left" w:pos="426"/>
        </w:tabs>
        <w:spacing w:line="360" w:lineRule="auto"/>
        <w:jc w:val="center"/>
        <w:rPr>
          <w:rFonts w:ascii="宋体" w:hAnsi="宋体" w:cs="Arial"/>
          <w:b/>
          <w:color w:val="auto"/>
          <w:sz w:val="44"/>
          <w:szCs w:val="44"/>
        </w:rPr>
      </w:pPr>
    </w:p>
    <w:p w14:paraId="25DCFBBD">
      <w:pPr>
        <w:tabs>
          <w:tab w:val="left" w:pos="142"/>
          <w:tab w:val="left" w:pos="426"/>
        </w:tabs>
        <w:spacing w:line="360" w:lineRule="auto"/>
        <w:jc w:val="center"/>
        <w:rPr>
          <w:rFonts w:ascii="宋体" w:hAnsi="宋体" w:cs="Arial"/>
          <w:b/>
          <w:color w:val="auto"/>
          <w:sz w:val="44"/>
          <w:szCs w:val="44"/>
        </w:rPr>
      </w:pPr>
    </w:p>
    <w:p w14:paraId="35149FBD">
      <w:pPr>
        <w:tabs>
          <w:tab w:val="left" w:pos="142"/>
          <w:tab w:val="left" w:pos="426"/>
        </w:tabs>
        <w:spacing w:line="360" w:lineRule="auto"/>
        <w:jc w:val="center"/>
        <w:rPr>
          <w:rFonts w:ascii="宋体" w:hAnsi="宋体" w:cs="Arial"/>
          <w:b/>
          <w:color w:val="auto"/>
          <w:sz w:val="44"/>
          <w:szCs w:val="44"/>
        </w:rPr>
      </w:pPr>
    </w:p>
    <w:p w14:paraId="2F46376E">
      <w:pPr>
        <w:tabs>
          <w:tab w:val="left" w:pos="142"/>
          <w:tab w:val="left" w:pos="426"/>
        </w:tabs>
        <w:spacing w:line="360" w:lineRule="auto"/>
        <w:jc w:val="center"/>
        <w:rPr>
          <w:rFonts w:ascii="宋体" w:hAnsi="宋体" w:cs="Arial"/>
          <w:b/>
          <w:color w:val="auto"/>
          <w:sz w:val="44"/>
          <w:szCs w:val="44"/>
        </w:rPr>
      </w:pPr>
    </w:p>
    <w:p w14:paraId="6A61CF21">
      <w:pPr>
        <w:tabs>
          <w:tab w:val="left" w:pos="142"/>
          <w:tab w:val="left" w:pos="426"/>
        </w:tabs>
        <w:spacing w:line="360" w:lineRule="auto"/>
        <w:jc w:val="center"/>
        <w:rPr>
          <w:rFonts w:ascii="宋体" w:hAnsi="宋体" w:cs="Arial"/>
          <w:b/>
          <w:color w:val="auto"/>
          <w:sz w:val="44"/>
          <w:szCs w:val="44"/>
        </w:rPr>
      </w:pPr>
    </w:p>
    <w:p w14:paraId="6F576339">
      <w:pPr>
        <w:tabs>
          <w:tab w:val="left" w:pos="142"/>
          <w:tab w:val="left" w:pos="426"/>
        </w:tabs>
        <w:spacing w:line="360" w:lineRule="auto"/>
        <w:jc w:val="center"/>
        <w:rPr>
          <w:rFonts w:ascii="宋体" w:hAnsi="宋体" w:cs="Arial"/>
          <w:b/>
          <w:color w:val="auto"/>
          <w:sz w:val="44"/>
          <w:szCs w:val="44"/>
        </w:rPr>
      </w:pPr>
    </w:p>
    <w:p w14:paraId="41FC8276">
      <w:pPr>
        <w:tabs>
          <w:tab w:val="left" w:pos="142"/>
          <w:tab w:val="left" w:pos="426"/>
        </w:tabs>
        <w:spacing w:line="360" w:lineRule="auto"/>
        <w:jc w:val="center"/>
        <w:rPr>
          <w:rFonts w:ascii="宋体" w:hAnsi="宋体" w:cs="Arial"/>
          <w:b/>
          <w:color w:val="auto"/>
          <w:sz w:val="44"/>
          <w:szCs w:val="44"/>
        </w:rPr>
      </w:pPr>
    </w:p>
    <w:p w14:paraId="289C009B">
      <w:pPr>
        <w:tabs>
          <w:tab w:val="left" w:pos="142"/>
          <w:tab w:val="left" w:pos="426"/>
        </w:tabs>
        <w:spacing w:line="360" w:lineRule="auto"/>
        <w:jc w:val="center"/>
        <w:rPr>
          <w:rFonts w:ascii="宋体" w:hAnsi="宋体" w:cs="Arial"/>
          <w:b/>
          <w:color w:val="auto"/>
          <w:sz w:val="44"/>
          <w:szCs w:val="44"/>
        </w:rPr>
      </w:pPr>
    </w:p>
    <w:p w14:paraId="57E931A0">
      <w:pPr>
        <w:spacing w:line="360" w:lineRule="auto"/>
        <w:ind w:firstLine="1343" w:firstLineChars="446"/>
        <w:rPr>
          <w:rFonts w:ascii="宋体" w:hAnsi="宋体" w:cs="Arial"/>
          <w:b/>
          <w:color w:val="auto"/>
          <w:sz w:val="30"/>
          <w:szCs w:val="30"/>
        </w:rPr>
      </w:pPr>
    </w:p>
    <w:p w14:paraId="7DFC30CF">
      <w:pPr>
        <w:spacing w:line="360" w:lineRule="auto"/>
        <w:ind w:firstLine="1343" w:firstLineChars="446"/>
        <w:rPr>
          <w:rFonts w:ascii="宋体" w:hAnsi="宋体" w:cs="Arial"/>
          <w:b/>
          <w:color w:val="auto"/>
          <w:sz w:val="30"/>
          <w:szCs w:val="30"/>
        </w:rPr>
      </w:pPr>
    </w:p>
    <w:p w14:paraId="43DD2F83">
      <w:pPr>
        <w:spacing w:line="360" w:lineRule="auto"/>
        <w:ind w:firstLine="1343" w:firstLineChars="446"/>
        <w:rPr>
          <w:rFonts w:hint="default" w:ascii="宋体" w:hAnsi="宋体" w:cs="Arial" w:eastAsiaTheme="minorEastAsia"/>
          <w:b/>
          <w:color w:val="auto"/>
          <w:sz w:val="30"/>
          <w:szCs w:val="30"/>
          <w:lang w:val="en-US" w:eastAsia="zh-CN"/>
        </w:rPr>
      </w:pPr>
      <w:r>
        <w:rPr>
          <w:rFonts w:hint="eastAsia" w:ascii="宋体" w:hAnsi="宋体" w:cs="Arial"/>
          <w:b/>
          <w:color w:val="auto"/>
          <w:sz w:val="30"/>
          <w:szCs w:val="30"/>
        </w:rPr>
        <w:t>甲方</w:t>
      </w:r>
      <w:r>
        <w:rPr>
          <w:rFonts w:ascii="宋体" w:hAnsi="宋体" w:cs="Arial"/>
          <w:b/>
          <w:color w:val="auto"/>
          <w:sz w:val="30"/>
          <w:szCs w:val="30"/>
        </w:rPr>
        <w:t>：</w:t>
      </w:r>
      <w:r>
        <w:rPr>
          <w:rFonts w:hint="eastAsia" w:ascii="宋体" w:hAnsi="宋体" w:cs="Arial"/>
          <w:b/>
          <w:sz w:val="30"/>
          <w:szCs w:val="30"/>
          <w:highlight w:val="none"/>
          <w:u w:val="single"/>
          <w:lang w:val="en-US" w:eastAsia="zh-CN"/>
        </w:rPr>
        <w:t xml:space="preserve">                                       </w:t>
      </w:r>
    </w:p>
    <w:p w14:paraId="3E1FE556">
      <w:pPr>
        <w:spacing w:line="360" w:lineRule="auto"/>
        <w:ind w:firstLine="1343" w:firstLineChars="446"/>
        <w:rPr>
          <w:rFonts w:ascii="宋体" w:hAnsi="宋体" w:cs="Arial"/>
          <w:b/>
          <w:color w:val="auto"/>
          <w:sz w:val="30"/>
          <w:szCs w:val="30"/>
          <w:u w:val="single"/>
        </w:rPr>
      </w:pPr>
      <w:r>
        <w:rPr>
          <w:rFonts w:hint="eastAsia" w:ascii="宋体" w:hAnsi="宋体" w:cs="Arial"/>
          <w:b/>
          <w:color w:val="auto"/>
          <w:sz w:val="30"/>
          <w:szCs w:val="30"/>
        </w:rPr>
        <w:t>乙方：</w:t>
      </w:r>
      <w:r>
        <w:rPr>
          <w:rFonts w:hint="eastAsia" w:ascii="宋体" w:hAnsi="宋体" w:cs="Arial"/>
          <w:b/>
          <w:color w:val="auto"/>
          <w:sz w:val="30"/>
          <w:szCs w:val="30"/>
          <w:u w:val="single"/>
        </w:rPr>
        <w:t xml:space="preserve">    </w:t>
      </w:r>
      <w:r>
        <w:rPr>
          <w:rFonts w:hint="eastAsia" w:ascii="宋体" w:hAnsi="宋体" w:cs="Arial"/>
          <w:b/>
          <w:sz w:val="30"/>
          <w:szCs w:val="30"/>
          <w:highlight w:val="none"/>
          <w:u w:val="single"/>
          <w:lang w:val="en-US" w:eastAsia="zh-CN"/>
        </w:rPr>
        <w:t xml:space="preserve">                              </w:t>
      </w:r>
      <w:r>
        <w:rPr>
          <w:rFonts w:hint="eastAsia" w:ascii="宋体" w:hAnsi="宋体" w:cs="Arial"/>
          <w:b/>
          <w:color w:val="auto"/>
          <w:sz w:val="30"/>
          <w:szCs w:val="30"/>
          <w:u w:val="single"/>
        </w:rPr>
        <w:t xml:space="preserve">     </w:t>
      </w:r>
    </w:p>
    <w:p w14:paraId="1B4748C5">
      <w:pPr>
        <w:tabs>
          <w:tab w:val="left" w:pos="142"/>
          <w:tab w:val="left" w:pos="426"/>
        </w:tabs>
        <w:spacing w:line="360" w:lineRule="auto"/>
        <w:rPr>
          <w:rStyle w:val="59"/>
          <w:rFonts w:ascii="宋体" w:hAnsi="宋体"/>
          <w:color w:val="auto"/>
          <w:sz w:val="28"/>
          <w:szCs w:val="28"/>
          <w:u w:val="single"/>
        </w:rPr>
      </w:pPr>
      <w:r>
        <w:rPr>
          <w:rFonts w:hint="eastAsia" w:ascii="宋体" w:hAnsi="宋体" w:cs="Arial"/>
          <w:b/>
          <w:bCs/>
          <w:color w:val="auto"/>
          <w:sz w:val="30"/>
          <w:szCs w:val="30"/>
        </w:rPr>
        <w:t xml:space="preserve">         签署日期：</w:t>
      </w:r>
      <w:r>
        <w:rPr>
          <w:rFonts w:hint="eastAsia" w:ascii="宋体" w:hAnsi="宋体" w:cs="Arial"/>
          <w:b/>
          <w:bCs/>
          <w:color w:val="auto"/>
          <w:sz w:val="30"/>
          <w:szCs w:val="30"/>
          <w:u w:val="single"/>
        </w:rPr>
        <w:t xml:space="preserve">     </w:t>
      </w:r>
      <w:r>
        <w:rPr>
          <w:rFonts w:hint="eastAsia" w:ascii="宋体" w:hAnsi="宋体" w:cs="Arial"/>
          <w:b/>
          <w:bCs/>
          <w:color w:val="auto"/>
          <w:sz w:val="30"/>
          <w:szCs w:val="30"/>
          <w:u w:val="single"/>
          <w:lang w:val="en-US" w:eastAsia="zh-CN"/>
        </w:rPr>
        <w:t xml:space="preserve">                  </w:t>
      </w:r>
      <w:r>
        <w:rPr>
          <w:rFonts w:hint="eastAsia" w:ascii="宋体" w:hAnsi="宋体" w:cs="Arial"/>
          <w:b/>
          <w:bCs/>
          <w:color w:val="auto"/>
          <w:sz w:val="30"/>
          <w:szCs w:val="30"/>
          <w:u w:val="single"/>
        </w:rPr>
        <w:t xml:space="preserve">      </w:t>
      </w:r>
    </w:p>
    <w:p w14:paraId="038B6150">
      <w:pPr>
        <w:tabs>
          <w:tab w:val="left" w:pos="142"/>
          <w:tab w:val="left" w:pos="426"/>
        </w:tabs>
        <w:spacing w:line="360" w:lineRule="auto"/>
        <w:ind w:firstLine="2072" w:firstLineChars="740"/>
        <w:rPr>
          <w:rStyle w:val="59"/>
          <w:rFonts w:ascii="宋体" w:hAnsi="宋体"/>
          <w:color w:val="auto"/>
          <w:sz w:val="28"/>
          <w:szCs w:val="28"/>
        </w:rPr>
      </w:pPr>
    </w:p>
    <w:p w14:paraId="75395EEE">
      <w:pPr>
        <w:tabs>
          <w:tab w:val="left" w:pos="142"/>
          <w:tab w:val="left" w:pos="426"/>
        </w:tabs>
        <w:spacing w:line="360" w:lineRule="auto"/>
        <w:ind w:firstLine="2072" w:firstLineChars="740"/>
        <w:rPr>
          <w:rStyle w:val="59"/>
          <w:rFonts w:ascii="宋体" w:hAnsi="宋体"/>
          <w:color w:val="auto"/>
          <w:sz w:val="28"/>
          <w:szCs w:val="28"/>
        </w:rPr>
      </w:pPr>
    </w:p>
    <w:p w14:paraId="167F6CAC">
      <w:pPr>
        <w:pageBreakBefore/>
        <w:tabs>
          <w:tab w:val="left" w:pos="142"/>
          <w:tab w:val="left" w:pos="426"/>
        </w:tabs>
        <w:spacing w:line="360" w:lineRule="auto"/>
        <w:jc w:val="center"/>
        <w:rPr>
          <w:rFonts w:ascii="宋体" w:hAnsi="宋体" w:cs="Arial"/>
          <w:b/>
          <w:color w:val="auto"/>
          <w:sz w:val="32"/>
          <w:szCs w:val="32"/>
        </w:rPr>
      </w:pPr>
      <w:r>
        <w:rPr>
          <w:rFonts w:hint="eastAsia" w:ascii="宋体" w:hAnsi="宋体" w:cs="Arial"/>
          <w:b/>
          <w:color w:val="auto"/>
          <w:sz w:val="32"/>
          <w:szCs w:val="32"/>
        </w:rPr>
        <w:t>【</w:t>
      </w:r>
      <w:r>
        <w:rPr>
          <w:rFonts w:hint="eastAsia" w:ascii="宋体" w:hAnsi="宋体" w:cs="Arial"/>
          <w:b/>
          <w:color w:val="auto"/>
          <w:sz w:val="32"/>
          <w:szCs w:val="32"/>
          <w:lang w:val="en-US" w:eastAsia="zh-CN"/>
        </w:rPr>
        <w:t xml:space="preserve">     </w:t>
      </w:r>
      <w:r>
        <w:rPr>
          <w:rFonts w:hint="eastAsia" w:ascii="宋体" w:hAnsi="宋体" w:cs="Arial"/>
          <w:b/>
          <w:color w:val="auto"/>
          <w:sz w:val="32"/>
          <w:szCs w:val="32"/>
        </w:rPr>
        <w:t>】项目202</w:t>
      </w:r>
      <w:r>
        <w:rPr>
          <w:rFonts w:hint="eastAsia" w:ascii="宋体" w:hAnsi="宋体" w:cs="Arial"/>
          <w:b/>
          <w:color w:val="auto"/>
          <w:sz w:val="32"/>
          <w:szCs w:val="32"/>
          <w:lang w:val="en-US" w:eastAsia="zh-CN"/>
        </w:rPr>
        <w:t>6</w:t>
      </w:r>
      <w:r>
        <w:rPr>
          <w:rFonts w:hint="eastAsia" w:ascii="宋体" w:hAnsi="宋体" w:cs="Arial"/>
          <w:b/>
          <w:color w:val="auto"/>
          <w:sz w:val="32"/>
          <w:szCs w:val="32"/>
        </w:rPr>
        <w:t>-202</w:t>
      </w:r>
      <w:r>
        <w:rPr>
          <w:rFonts w:hint="eastAsia" w:ascii="宋体" w:hAnsi="宋体" w:cs="Arial"/>
          <w:b/>
          <w:color w:val="auto"/>
          <w:sz w:val="32"/>
          <w:szCs w:val="32"/>
          <w:lang w:val="en-US" w:eastAsia="zh-CN"/>
        </w:rPr>
        <w:t>7年度销售部服装采购框架合同</w:t>
      </w:r>
    </w:p>
    <w:p w14:paraId="08DDAFA9">
      <w:pPr>
        <w:tabs>
          <w:tab w:val="left" w:pos="142"/>
          <w:tab w:val="left" w:pos="426"/>
        </w:tabs>
        <w:spacing w:line="140" w:lineRule="exact"/>
        <w:jc w:val="center"/>
        <w:rPr>
          <w:rFonts w:ascii="宋体" w:hAnsi="宋体" w:cs="Arial"/>
          <w:b/>
          <w:color w:val="auto"/>
          <w:sz w:val="36"/>
          <w:szCs w:val="36"/>
        </w:rPr>
      </w:pPr>
    </w:p>
    <w:p w14:paraId="1588506E">
      <w:pPr>
        <w:tabs>
          <w:tab w:val="left" w:pos="660"/>
        </w:tabs>
        <w:spacing w:line="300" w:lineRule="auto"/>
        <w:ind w:left="420" w:hanging="420" w:hangingChars="200"/>
        <w:jc w:val="left"/>
        <w:rPr>
          <w:rFonts w:ascii="宋体" w:hAnsi="宋体" w:cs="Arial"/>
          <w:bCs/>
          <w:color w:val="auto"/>
          <w:szCs w:val="21"/>
        </w:rPr>
      </w:pPr>
    </w:p>
    <w:p w14:paraId="43EB08C0">
      <w:pPr>
        <w:tabs>
          <w:tab w:val="left" w:pos="660"/>
        </w:tabs>
        <w:spacing w:line="300" w:lineRule="auto"/>
        <w:ind w:left="480" w:hanging="480" w:hangingChars="200"/>
        <w:jc w:val="left"/>
        <w:rPr>
          <w:rFonts w:ascii="宋体" w:hAnsi="宋体" w:cs="宋体"/>
          <w:bCs/>
          <w:color w:val="auto"/>
          <w:sz w:val="24"/>
          <w:szCs w:val="24"/>
        </w:rPr>
      </w:pPr>
      <w:r>
        <w:rPr>
          <w:rFonts w:hint="eastAsia" w:ascii="宋体" w:hAnsi="宋体" w:cs="宋体"/>
          <w:bCs/>
          <w:color w:val="auto"/>
          <w:sz w:val="24"/>
          <w:szCs w:val="24"/>
        </w:rPr>
        <w:t>本合同由甲乙双方于</w:t>
      </w:r>
      <w:r>
        <w:rPr>
          <w:rFonts w:hint="eastAsia" w:ascii="宋体" w:hAnsi="宋体" w:cs="宋体"/>
          <w:bCs/>
          <w:color w:val="auto"/>
          <w:sz w:val="24"/>
          <w:szCs w:val="24"/>
          <w:u w:val="single"/>
          <w:lang w:val="en-US" w:eastAsia="zh-CN"/>
        </w:rPr>
        <w:t xml:space="preserve">      </w:t>
      </w:r>
      <w:r>
        <w:rPr>
          <w:rFonts w:hint="eastAsia" w:ascii="宋体" w:hAnsi="宋体" w:cs="宋体"/>
          <w:bCs/>
          <w:color w:val="auto"/>
          <w:sz w:val="24"/>
          <w:szCs w:val="24"/>
        </w:rPr>
        <w:t>年</w:t>
      </w:r>
      <w:r>
        <w:rPr>
          <w:rFonts w:hint="eastAsia" w:ascii="宋体" w:hAnsi="宋体" w:cs="宋体"/>
          <w:bCs/>
          <w:color w:val="auto"/>
          <w:sz w:val="24"/>
          <w:szCs w:val="24"/>
          <w:u w:val="single"/>
          <w:lang w:val="en-US" w:eastAsia="zh-CN"/>
        </w:rPr>
        <w:t xml:space="preserve">   </w:t>
      </w:r>
      <w:r>
        <w:rPr>
          <w:rFonts w:hint="eastAsia" w:ascii="宋体" w:hAnsi="宋体" w:cs="宋体"/>
          <w:bCs/>
          <w:color w:val="auto"/>
          <w:sz w:val="24"/>
          <w:szCs w:val="24"/>
        </w:rPr>
        <w:t>月</w:t>
      </w:r>
      <w:r>
        <w:rPr>
          <w:rFonts w:hint="eastAsia" w:ascii="宋体" w:hAnsi="宋体" w:cs="宋体"/>
          <w:bCs/>
          <w:color w:val="auto"/>
          <w:sz w:val="24"/>
          <w:szCs w:val="24"/>
          <w:u w:val="single"/>
          <w:lang w:val="en-US" w:eastAsia="zh-CN"/>
        </w:rPr>
        <w:t xml:space="preserve">    </w:t>
      </w:r>
      <w:r>
        <w:rPr>
          <w:rFonts w:hint="eastAsia" w:ascii="宋体" w:hAnsi="宋体" w:cs="宋体"/>
          <w:bCs/>
          <w:color w:val="auto"/>
          <w:sz w:val="24"/>
          <w:szCs w:val="24"/>
        </w:rPr>
        <w:t>日，在</w:t>
      </w:r>
      <w:r>
        <w:rPr>
          <w:rFonts w:hint="eastAsia" w:ascii="宋体" w:hAnsi="宋体" w:cs="宋体"/>
          <w:bCs/>
          <w:color w:val="auto"/>
          <w:sz w:val="24"/>
          <w:szCs w:val="24"/>
          <w:u w:val="single"/>
        </w:rPr>
        <w:t xml:space="preserve"> 三明 </w:t>
      </w:r>
      <w:r>
        <w:rPr>
          <w:rFonts w:hint="eastAsia" w:ascii="宋体" w:hAnsi="宋体" w:cs="宋体"/>
          <w:bCs/>
          <w:color w:val="auto"/>
          <w:sz w:val="24"/>
          <w:szCs w:val="24"/>
        </w:rPr>
        <w:t>市</w:t>
      </w:r>
      <w:r>
        <w:rPr>
          <w:rFonts w:hint="eastAsia" w:ascii="宋体" w:hAnsi="宋体" w:cs="宋体"/>
          <w:bCs/>
          <w:color w:val="auto"/>
          <w:sz w:val="24"/>
          <w:szCs w:val="24"/>
          <w:u w:val="single"/>
        </w:rPr>
        <w:t xml:space="preserve"> 三元 </w:t>
      </w:r>
      <w:r>
        <w:rPr>
          <w:rFonts w:hint="eastAsia" w:ascii="宋体" w:hAnsi="宋体" w:cs="宋体"/>
          <w:bCs/>
          <w:color w:val="auto"/>
          <w:sz w:val="24"/>
          <w:szCs w:val="24"/>
        </w:rPr>
        <w:t>区签订。</w:t>
      </w:r>
    </w:p>
    <w:p w14:paraId="5F373177">
      <w:pPr>
        <w:tabs>
          <w:tab w:val="left" w:pos="660"/>
        </w:tabs>
        <w:spacing w:line="140" w:lineRule="exact"/>
        <w:jc w:val="left"/>
        <w:rPr>
          <w:rFonts w:ascii="宋体" w:hAnsi="宋体" w:cs="宋体"/>
          <w:bCs/>
          <w:color w:val="auto"/>
          <w:sz w:val="24"/>
          <w:szCs w:val="24"/>
        </w:rPr>
      </w:pPr>
    </w:p>
    <w:p w14:paraId="7A718487">
      <w:pPr>
        <w:spacing w:line="300" w:lineRule="auto"/>
        <w:ind w:left="482" w:hanging="482" w:hangingChars="200"/>
        <w:jc w:val="left"/>
        <w:rPr>
          <w:rFonts w:hint="eastAsia" w:ascii="宋体" w:hAnsi="宋体" w:cs="宋体"/>
          <w:b/>
          <w:bCs/>
          <w:color w:val="auto"/>
          <w:sz w:val="24"/>
          <w:szCs w:val="24"/>
          <w:u w:val="single"/>
        </w:rPr>
      </w:pPr>
      <w:r>
        <w:rPr>
          <w:rFonts w:hint="eastAsia" w:ascii="宋体" w:hAnsi="宋体" w:cs="宋体"/>
          <w:b/>
          <w:bCs/>
          <w:color w:val="auto"/>
          <w:sz w:val="24"/>
          <w:szCs w:val="24"/>
          <w:u w:val="single"/>
        </w:rPr>
        <w:t>甲    方：</w:t>
      </w:r>
      <w:r>
        <w:rPr>
          <w:rFonts w:hint="eastAsia" w:ascii="宋体" w:hAnsi="宋体" w:cs="宋体"/>
          <w:b/>
          <w:bCs/>
          <w:color w:val="auto"/>
          <w:sz w:val="24"/>
          <w:szCs w:val="24"/>
          <w:u w:val="single"/>
          <w:lang w:val="en-US" w:eastAsia="zh-CN"/>
        </w:rPr>
        <w:t xml:space="preserve">  </w:t>
      </w:r>
      <w:r>
        <w:rPr>
          <w:rFonts w:hint="eastAsia" w:ascii="宋体" w:hAnsi="宋体" w:cs="宋体"/>
          <w:b/>
          <w:bCs/>
          <w:color w:val="auto"/>
          <w:sz w:val="24"/>
          <w:szCs w:val="24"/>
          <w:u w:val="single"/>
        </w:rPr>
        <w:t xml:space="preserve"> </w:t>
      </w:r>
      <w:bookmarkStart w:id="0" w:name="OLE_LINK1"/>
      <w:bookmarkStart w:id="1" w:name="OLE_LINK2"/>
    </w:p>
    <w:p w14:paraId="19E633A9">
      <w:pPr>
        <w:spacing w:line="300" w:lineRule="auto"/>
        <w:ind w:left="482" w:hanging="482" w:hangingChars="200"/>
        <w:jc w:val="left"/>
        <w:rPr>
          <w:rFonts w:hint="eastAsia" w:ascii="宋体" w:hAnsi="宋体" w:cs="宋体"/>
          <w:b/>
          <w:bCs/>
          <w:color w:val="auto"/>
          <w:sz w:val="24"/>
          <w:szCs w:val="24"/>
          <w:u w:val="single"/>
        </w:rPr>
      </w:pPr>
      <w:r>
        <w:rPr>
          <w:rFonts w:hint="eastAsia" w:ascii="宋体" w:hAnsi="宋体" w:cs="宋体"/>
          <w:b/>
          <w:bCs/>
          <w:color w:val="auto"/>
          <w:sz w:val="24"/>
          <w:szCs w:val="24"/>
          <w:u w:val="single"/>
        </w:rPr>
        <w:t>纳税人识别号：</w:t>
      </w:r>
      <w:r>
        <w:rPr>
          <w:rFonts w:hint="eastAsia" w:ascii="宋体" w:hAnsi="宋体" w:cs="宋体"/>
          <w:b/>
          <w:bCs/>
          <w:color w:val="auto"/>
          <w:sz w:val="24"/>
          <w:szCs w:val="24"/>
          <w:u w:val="single"/>
          <w:lang w:val="en-US" w:eastAsia="zh-CN"/>
        </w:rPr>
        <w:t xml:space="preserve"> </w:t>
      </w:r>
      <w:r>
        <w:rPr>
          <w:rFonts w:hint="eastAsia" w:ascii="宋体" w:hAnsi="宋体" w:cs="宋体"/>
          <w:b/>
          <w:bCs/>
          <w:color w:val="auto"/>
          <w:sz w:val="24"/>
          <w:szCs w:val="24"/>
          <w:u w:val="single"/>
        </w:rPr>
        <w:t xml:space="preserve"> </w:t>
      </w:r>
    </w:p>
    <w:bookmarkEnd w:id="0"/>
    <w:bookmarkEnd w:id="1"/>
    <w:p w14:paraId="232E8EC1">
      <w:pPr>
        <w:spacing w:line="300" w:lineRule="auto"/>
        <w:ind w:left="482" w:hanging="482" w:hangingChars="200"/>
        <w:jc w:val="left"/>
        <w:rPr>
          <w:rFonts w:hint="eastAsia" w:ascii="宋体" w:hAnsi="宋体" w:cs="宋体" w:eastAsiaTheme="minorEastAsia"/>
          <w:b/>
          <w:bCs/>
          <w:color w:val="auto"/>
          <w:sz w:val="24"/>
          <w:szCs w:val="24"/>
          <w:u w:val="single"/>
          <w:lang w:eastAsia="zh-CN"/>
        </w:rPr>
      </w:pPr>
      <w:r>
        <w:rPr>
          <w:rFonts w:hint="eastAsia" w:ascii="宋体" w:hAnsi="宋体" w:cs="宋体"/>
          <w:b/>
          <w:bCs/>
          <w:color w:val="auto"/>
          <w:sz w:val="24"/>
          <w:szCs w:val="24"/>
          <w:u w:val="single"/>
        </w:rPr>
        <w:t>开户银行：</w:t>
      </w:r>
      <w:r>
        <w:rPr>
          <w:rFonts w:hint="eastAsia" w:ascii="宋体" w:hAnsi="宋体" w:cs="宋体"/>
          <w:b/>
          <w:bCs/>
          <w:color w:val="auto"/>
          <w:sz w:val="24"/>
          <w:szCs w:val="24"/>
          <w:u w:val="single"/>
          <w:lang w:val="en-US" w:eastAsia="zh-CN"/>
        </w:rPr>
        <w:t xml:space="preserve"> </w:t>
      </w:r>
    </w:p>
    <w:p w14:paraId="46E8B7EE">
      <w:pPr>
        <w:spacing w:line="300" w:lineRule="auto"/>
        <w:ind w:left="482" w:hanging="482" w:hangingChars="200"/>
        <w:jc w:val="left"/>
        <w:rPr>
          <w:rFonts w:hint="eastAsia" w:ascii="宋体" w:hAnsi="宋体" w:cs="宋体"/>
          <w:b/>
          <w:bCs/>
          <w:color w:val="auto"/>
          <w:sz w:val="24"/>
          <w:szCs w:val="24"/>
          <w:u w:val="single"/>
        </w:rPr>
      </w:pPr>
      <w:r>
        <w:rPr>
          <w:rFonts w:hint="eastAsia" w:ascii="宋体" w:hAnsi="宋体" w:cs="宋体"/>
          <w:b/>
          <w:bCs/>
          <w:color w:val="auto"/>
          <w:sz w:val="24"/>
          <w:szCs w:val="24"/>
          <w:u w:val="single"/>
        </w:rPr>
        <w:t>开户账号：</w:t>
      </w:r>
      <w:r>
        <w:rPr>
          <w:rFonts w:hint="eastAsia" w:ascii="宋体" w:hAnsi="宋体" w:cs="宋体"/>
          <w:b/>
          <w:bCs/>
          <w:color w:val="auto"/>
          <w:sz w:val="24"/>
          <w:szCs w:val="24"/>
          <w:u w:val="single"/>
          <w:lang w:val="en-US" w:eastAsia="zh-CN"/>
        </w:rPr>
        <w:t xml:space="preserve"> </w:t>
      </w:r>
      <w:r>
        <w:rPr>
          <w:rFonts w:hint="eastAsia" w:ascii="宋体" w:hAnsi="宋体" w:cs="宋体"/>
          <w:b/>
          <w:bCs/>
          <w:color w:val="auto"/>
          <w:sz w:val="24"/>
          <w:szCs w:val="24"/>
          <w:u w:val="single"/>
        </w:rPr>
        <w:t xml:space="preserve"> </w:t>
      </w:r>
    </w:p>
    <w:p w14:paraId="60855467">
      <w:pPr>
        <w:spacing w:line="300" w:lineRule="auto"/>
        <w:ind w:left="482" w:hanging="482" w:hangingChars="200"/>
        <w:jc w:val="left"/>
        <w:rPr>
          <w:rFonts w:hint="eastAsia" w:ascii="宋体" w:hAnsi="宋体" w:cs="宋体" w:eastAsiaTheme="minorEastAsia"/>
          <w:b/>
          <w:bCs/>
          <w:color w:val="auto"/>
          <w:sz w:val="24"/>
          <w:szCs w:val="24"/>
          <w:u w:val="single"/>
          <w:lang w:eastAsia="zh-CN"/>
        </w:rPr>
      </w:pPr>
      <w:r>
        <w:rPr>
          <w:rFonts w:hint="eastAsia" w:ascii="宋体" w:hAnsi="宋体" w:cs="宋体"/>
          <w:b/>
          <w:bCs/>
          <w:color w:val="auto"/>
          <w:sz w:val="24"/>
          <w:szCs w:val="24"/>
          <w:u w:val="single"/>
        </w:rPr>
        <w:t>联系地址：</w:t>
      </w:r>
      <w:r>
        <w:rPr>
          <w:rFonts w:hint="eastAsia" w:ascii="宋体" w:hAnsi="宋体" w:cs="宋体"/>
          <w:b/>
          <w:bCs/>
          <w:color w:val="auto"/>
          <w:sz w:val="24"/>
          <w:szCs w:val="24"/>
          <w:u w:val="single"/>
          <w:lang w:val="en-US" w:eastAsia="zh-CN"/>
        </w:rPr>
        <w:t xml:space="preserve"> </w:t>
      </w:r>
    </w:p>
    <w:p w14:paraId="46331861">
      <w:pPr>
        <w:spacing w:line="300" w:lineRule="auto"/>
        <w:ind w:left="482" w:hanging="482" w:hangingChars="200"/>
        <w:jc w:val="left"/>
        <w:rPr>
          <w:rFonts w:hint="eastAsia" w:ascii="宋体" w:hAnsi="宋体" w:cs="宋体"/>
          <w:b/>
          <w:bCs/>
          <w:color w:val="auto"/>
          <w:sz w:val="24"/>
          <w:szCs w:val="24"/>
        </w:rPr>
      </w:pPr>
    </w:p>
    <w:p w14:paraId="00A42EF7">
      <w:pPr>
        <w:spacing w:line="300" w:lineRule="auto"/>
        <w:ind w:left="482" w:hanging="482" w:hangingChars="200"/>
        <w:jc w:val="left"/>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乙    方：</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 xml:space="preserve">  </w:t>
      </w:r>
    </w:p>
    <w:p w14:paraId="7649F5FF">
      <w:pPr>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纳税人识别号：</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 xml:space="preserve"> </w:t>
      </w:r>
    </w:p>
    <w:p w14:paraId="0CB14069">
      <w:pPr>
        <w:spacing w:line="300" w:lineRule="auto"/>
        <w:ind w:left="482" w:hanging="482" w:hangingChars="200"/>
        <w:jc w:val="left"/>
        <w:rPr>
          <w:rFonts w:ascii="宋体" w:hAnsi="宋体" w:cs="宋体"/>
          <w:b/>
          <w:bCs/>
          <w:color w:val="auto"/>
          <w:sz w:val="24"/>
          <w:szCs w:val="24"/>
          <w:highlight w:val="none"/>
        </w:rPr>
      </w:pPr>
      <w:r>
        <w:rPr>
          <w:rFonts w:hint="eastAsia" w:ascii="宋体" w:hAnsi="宋体" w:cs="宋体"/>
          <w:b/>
          <w:bCs/>
          <w:color w:val="auto"/>
          <w:sz w:val="24"/>
          <w:szCs w:val="24"/>
          <w:highlight w:val="none"/>
        </w:rPr>
        <w:t>开户银行：</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rPr>
        <w:t xml:space="preserve"> </w:t>
      </w:r>
    </w:p>
    <w:p w14:paraId="2381DF80">
      <w:pPr>
        <w:rPr>
          <w:rFonts w:hint="eastAsia" w:ascii="宋体" w:hAnsi="宋体" w:cs="宋体" w:eastAsiaTheme="minorEastAsia"/>
          <w:b/>
          <w:bCs/>
          <w:color w:val="auto"/>
          <w:sz w:val="24"/>
          <w:szCs w:val="24"/>
          <w:highlight w:val="none"/>
          <w:u w:val="single"/>
          <w:lang w:eastAsia="zh-CN"/>
        </w:rPr>
      </w:pPr>
      <w:r>
        <w:rPr>
          <w:rFonts w:hint="eastAsia" w:ascii="宋体" w:hAnsi="宋体" w:cs="宋体"/>
          <w:b/>
          <w:bCs/>
          <w:color w:val="auto"/>
          <w:sz w:val="24"/>
          <w:szCs w:val="24"/>
          <w:highlight w:val="none"/>
        </w:rPr>
        <w:t>开户账号：</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 xml:space="preserve"> </w:t>
      </w:r>
    </w:p>
    <w:p w14:paraId="48DF4F8D">
      <w:pPr>
        <w:spacing w:line="300" w:lineRule="auto"/>
        <w:ind w:left="482" w:hanging="482" w:hangingChars="200"/>
        <w:jc w:val="left"/>
        <w:rPr>
          <w:rFonts w:hint="default" w:ascii="宋体" w:hAnsi="宋体" w:eastAsia="宋体" w:cs="宋体"/>
          <w:b/>
          <w:bCs/>
          <w:color w:val="auto"/>
          <w:sz w:val="24"/>
          <w:szCs w:val="24"/>
          <w:highlight w:val="yellow"/>
          <w:u w:val="single"/>
          <w:lang w:val="en-US" w:eastAsia="zh-CN"/>
        </w:rPr>
      </w:pPr>
      <w:r>
        <w:rPr>
          <w:rFonts w:hint="eastAsia" w:ascii="宋体" w:hAnsi="宋体" w:cs="宋体"/>
          <w:b/>
          <w:bCs/>
          <w:color w:val="auto"/>
          <w:sz w:val="24"/>
          <w:szCs w:val="24"/>
          <w:highlight w:val="none"/>
        </w:rPr>
        <w:t>联系地址：</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 xml:space="preserve">  </w:t>
      </w:r>
    </w:p>
    <w:p w14:paraId="54009864">
      <w:pPr>
        <w:spacing w:line="140" w:lineRule="exact"/>
        <w:jc w:val="left"/>
        <w:rPr>
          <w:rFonts w:ascii="宋体" w:hAnsi="宋体" w:cs="宋体"/>
          <w:b/>
          <w:bCs/>
          <w:color w:val="auto"/>
          <w:sz w:val="24"/>
          <w:szCs w:val="24"/>
          <w:u w:val="single"/>
        </w:rPr>
      </w:pPr>
    </w:p>
    <w:p w14:paraId="00A8F09B">
      <w:pPr>
        <w:spacing w:line="300" w:lineRule="auto"/>
        <w:ind w:firstLine="480" w:firstLineChars="200"/>
        <w:jc w:val="left"/>
        <w:rPr>
          <w:rFonts w:ascii="宋体" w:hAnsi="宋体" w:cs="宋体"/>
          <w:color w:val="auto"/>
          <w:sz w:val="24"/>
          <w:szCs w:val="24"/>
        </w:rPr>
      </w:pPr>
      <w:r>
        <w:rPr>
          <w:rFonts w:hint="eastAsia" w:ascii="宋体" w:hAnsi="宋体" w:cs="宋体"/>
          <w:color w:val="auto"/>
          <w:sz w:val="24"/>
          <w:szCs w:val="24"/>
        </w:rPr>
        <w:t>甲、乙双方根据《中华人民共和国民法典》及其相关法律法规，就甲方向乙方</w:t>
      </w:r>
      <w:r>
        <w:rPr>
          <w:rFonts w:hint="eastAsia" w:ascii="宋体" w:hAnsi="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】项目202</w:t>
      </w:r>
      <w:r>
        <w:rPr>
          <w:rFonts w:hint="eastAsia" w:ascii="宋体" w:hAnsi="宋体" w:cs="宋体"/>
          <w:color w:val="auto"/>
          <w:sz w:val="24"/>
          <w:szCs w:val="24"/>
          <w:u w:val="single"/>
          <w:lang w:val="en-US" w:eastAsia="zh-CN"/>
        </w:rPr>
        <w:t>6</w:t>
      </w:r>
      <w:r>
        <w:rPr>
          <w:rFonts w:hint="eastAsia" w:ascii="宋体" w:hAnsi="宋体" w:cs="宋体"/>
          <w:color w:val="auto"/>
          <w:sz w:val="24"/>
          <w:szCs w:val="24"/>
          <w:u w:val="single"/>
        </w:rPr>
        <w:t>-202</w:t>
      </w:r>
      <w:r>
        <w:rPr>
          <w:rFonts w:hint="eastAsia" w:ascii="宋体" w:hAnsi="宋体" w:cs="宋体"/>
          <w:color w:val="auto"/>
          <w:sz w:val="24"/>
          <w:szCs w:val="24"/>
          <w:u w:val="single"/>
          <w:lang w:val="en-US" w:eastAsia="zh-CN"/>
        </w:rPr>
        <w:t>7年度销售部服装采购框架合同</w:t>
      </w:r>
      <w:r>
        <w:rPr>
          <w:rFonts w:hint="eastAsia" w:ascii="宋体" w:hAnsi="宋体" w:cs="宋体"/>
          <w:color w:val="auto"/>
          <w:sz w:val="24"/>
          <w:szCs w:val="24"/>
        </w:rPr>
        <w:t>之事宜，在平等、自愿和协商一致的基础上签订本合同，以共同遵守。</w:t>
      </w:r>
    </w:p>
    <w:p w14:paraId="1A6A2865">
      <w:pPr>
        <w:spacing w:line="140" w:lineRule="exact"/>
        <w:ind w:left="480" w:hanging="480" w:hangingChars="200"/>
        <w:jc w:val="left"/>
        <w:rPr>
          <w:rFonts w:ascii="宋体" w:hAnsi="宋体" w:cs="宋体"/>
          <w:color w:val="auto"/>
          <w:sz w:val="24"/>
          <w:szCs w:val="24"/>
        </w:rPr>
      </w:pPr>
    </w:p>
    <w:p w14:paraId="7DB59FFD">
      <w:pPr>
        <w:spacing w:line="300" w:lineRule="auto"/>
        <w:ind w:left="482" w:hanging="482" w:hangingChars="200"/>
        <w:jc w:val="left"/>
        <w:rPr>
          <w:rFonts w:ascii="宋体" w:hAnsi="宋体" w:cs="宋体"/>
          <w:b/>
          <w:color w:val="auto"/>
          <w:sz w:val="24"/>
          <w:szCs w:val="24"/>
        </w:rPr>
      </w:pPr>
      <w:r>
        <w:rPr>
          <w:rFonts w:hint="eastAsia" w:ascii="宋体" w:hAnsi="宋体" w:cs="宋体"/>
          <w:b/>
          <w:color w:val="auto"/>
          <w:sz w:val="24"/>
          <w:szCs w:val="24"/>
        </w:rPr>
        <w:t>第一条 标的物</w:t>
      </w:r>
    </w:p>
    <w:p w14:paraId="24B6D5C5">
      <w:pPr>
        <w:spacing w:line="300" w:lineRule="auto"/>
        <w:ind w:left="480" w:hanging="480" w:hangingChars="200"/>
        <w:jc w:val="left"/>
        <w:rPr>
          <w:rFonts w:hint="eastAsia" w:ascii="宋体" w:hAnsi="宋体" w:cs="宋体"/>
          <w:color w:val="auto"/>
          <w:sz w:val="24"/>
          <w:szCs w:val="24"/>
        </w:rPr>
      </w:pPr>
      <w:r>
        <w:rPr>
          <w:rFonts w:hint="eastAsia" w:ascii="宋体" w:hAnsi="宋体" w:cs="宋体"/>
          <w:color w:val="auto"/>
          <w:sz w:val="24"/>
          <w:szCs w:val="24"/>
        </w:rPr>
        <w:t>1.1 甲方采购服装</w:t>
      </w:r>
      <w:r>
        <w:rPr>
          <w:rFonts w:hint="eastAsia" w:ascii="宋体" w:hAnsi="宋体" w:cs="宋体"/>
          <w:color w:val="auto"/>
          <w:sz w:val="24"/>
          <w:szCs w:val="24"/>
          <w:lang w:val="en-US" w:eastAsia="zh-CN"/>
        </w:rPr>
        <w:t>名称、面料</w:t>
      </w:r>
      <w:r>
        <w:rPr>
          <w:rFonts w:hint="eastAsia" w:ascii="宋体" w:hAnsi="宋体" w:cs="宋体"/>
          <w:color w:val="auto"/>
          <w:sz w:val="24"/>
          <w:szCs w:val="24"/>
        </w:rPr>
        <w:t>、</w:t>
      </w:r>
      <w:r>
        <w:rPr>
          <w:rFonts w:hint="eastAsia" w:ascii="宋体" w:hAnsi="宋体" w:cs="宋体"/>
          <w:color w:val="auto"/>
          <w:sz w:val="24"/>
          <w:szCs w:val="24"/>
          <w:lang w:val="en-US" w:eastAsia="zh-CN"/>
        </w:rPr>
        <w:t>工艺、颜色具体如下：</w:t>
      </w:r>
    </w:p>
    <w:tbl>
      <w:tblPr>
        <w:tblStyle w:val="21"/>
        <w:tblW w:w="507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7"/>
        <w:gridCol w:w="1599"/>
        <w:gridCol w:w="1417"/>
        <w:gridCol w:w="2240"/>
        <w:gridCol w:w="962"/>
        <w:gridCol w:w="1231"/>
        <w:gridCol w:w="734"/>
        <w:gridCol w:w="1266"/>
      </w:tblGrid>
      <w:tr w14:paraId="6458C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ECDE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3EA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产品名称</w:t>
            </w:r>
          </w:p>
        </w:tc>
        <w:tc>
          <w:tcPr>
            <w:tcW w:w="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81F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款式图片</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40F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面料成分+克重</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1B1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颜色</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67F5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单价</w:t>
            </w:r>
          </w:p>
          <w:p w14:paraId="2C67D2D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（不含税）</w:t>
            </w: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62CF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2BE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总价</w:t>
            </w:r>
          </w:p>
          <w:p w14:paraId="7AFFF97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（不含税）</w:t>
            </w:r>
          </w:p>
        </w:tc>
      </w:tr>
      <w:tr w14:paraId="075BA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E60649">
            <w:pPr>
              <w:keepNext w:val="0"/>
              <w:keepLines w:val="0"/>
              <w:widowControl/>
              <w:suppressLineNumbers w:val="0"/>
              <w:jc w:val="center"/>
              <w:textAlignment w:val="center"/>
              <w:rPr>
                <w:rFonts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545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夏季短袖（女）</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560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14350" cy="514350"/>
                  <wp:effectExtent l="0" t="0" r="0" b="0"/>
                  <wp:docPr id="34"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3" descr="IMG_256"/>
                          <pic:cNvPicPr>
                            <a:picLocks noChangeAspect="1"/>
                          </pic:cNvPicPr>
                        </pic:nvPicPr>
                        <pic:blipFill>
                          <a:blip r:embed="rId6"/>
                          <a:stretch>
                            <a:fillRect/>
                          </a:stretch>
                        </pic:blipFill>
                        <pic:spPr>
                          <a:xfrm>
                            <a:off x="0" y="0"/>
                            <a:ext cx="514350" cy="51435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FF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聚酯纤维82%，棉15%，聚氨酯弹性纤维（氨纶）3%</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1B2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9BCC2">
            <w:pPr>
              <w:jc w:val="center"/>
              <w:rPr>
                <w:rFonts w:hint="eastAsia" w:ascii="宋体" w:hAnsi="宋体" w:eastAsia="宋体" w:cs="宋体"/>
                <w:i w:val="0"/>
                <w:iCs w:val="0"/>
                <w:color w:val="000000"/>
                <w:sz w:val="22"/>
                <w:szCs w:val="22"/>
                <w:u w:val="none"/>
              </w:rPr>
            </w:pP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EA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ED0E">
            <w:pPr>
              <w:jc w:val="center"/>
              <w:rPr>
                <w:rFonts w:hint="eastAsia" w:ascii="宋体" w:hAnsi="宋体" w:eastAsia="宋体" w:cs="宋体"/>
                <w:i w:val="0"/>
                <w:iCs w:val="0"/>
                <w:color w:val="000000"/>
                <w:sz w:val="22"/>
                <w:szCs w:val="22"/>
                <w:u w:val="none"/>
              </w:rPr>
            </w:pPr>
          </w:p>
        </w:tc>
      </w:tr>
      <w:tr w14:paraId="2172B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29564E">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CAB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夏季短裙（女）</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DFC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476250" cy="628650"/>
                  <wp:effectExtent l="0" t="0" r="0" b="0"/>
                  <wp:docPr id="35" name="图片 2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4" descr="IMG_257"/>
                          <pic:cNvPicPr>
                            <a:picLocks noChangeAspect="1"/>
                          </pic:cNvPicPr>
                        </pic:nvPicPr>
                        <pic:blipFill>
                          <a:blip r:embed="rId7"/>
                          <a:stretch>
                            <a:fillRect/>
                          </a:stretch>
                        </pic:blipFill>
                        <pic:spPr>
                          <a:xfrm>
                            <a:off x="0" y="0"/>
                            <a:ext cx="476250" cy="62865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A53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50%羊毛10%天丝40%聚酯纤维</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BC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藏蓝色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81A74">
            <w:pPr>
              <w:jc w:val="center"/>
              <w:rPr>
                <w:rFonts w:hint="eastAsia" w:ascii="宋体" w:hAnsi="宋体" w:eastAsia="宋体" w:cs="宋体"/>
                <w:i w:val="0"/>
                <w:iCs w:val="0"/>
                <w:color w:val="000000"/>
                <w:sz w:val="22"/>
                <w:szCs w:val="22"/>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89458">
            <w:pPr>
              <w:jc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BD7DB">
            <w:pPr>
              <w:jc w:val="center"/>
              <w:rPr>
                <w:rFonts w:hint="eastAsia" w:ascii="宋体" w:hAnsi="宋体" w:eastAsia="宋体" w:cs="宋体"/>
                <w:i w:val="0"/>
                <w:iCs w:val="0"/>
                <w:color w:val="000000"/>
                <w:sz w:val="22"/>
                <w:szCs w:val="22"/>
                <w:u w:val="none"/>
              </w:rPr>
            </w:pPr>
          </w:p>
        </w:tc>
      </w:tr>
      <w:tr w14:paraId="73706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8B307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3</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02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夏季短袖（男）</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565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04825" cy="723900"/>
                  <wp:effectExtent l="0" t="0" r="9525" b="0"/>
                  <wp:docPr id="36" name="图片 2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5" descr="IMG_258"/>
                          <pic:cNvPicPr>
                            <a:picLocks noChangeAspect="1"/>
                          </pic:cNvPicPr>
                        </pic:nvPicPr>
                        <pic:blipFill>
                          <a:blip r:embed="rId8"/>
                          <a:stretch>
                            <a:fillRect/>
                          </a:stretch>
                        </pic:blipFill>
                        <pic:spPr>
                          <a:xfrm>
                            <a:off x="0" y="0"/>
                            <a:ext cx="504825" cy="72390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52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聚酯纤维69.9% 莫代尔19.2% 氨纶10.9%</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187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9451B">
            <w:pPr>
              <w:jc w:val="center"/>
              <w:rPr>
                <w:rFonts w:hint="eastAsia" w:ascii="宋体" w:hAnsi="宋体" w:eastAsia="宋体" w:cs="宋体"/>
                <w:i w:val="0"/>
                <w:iCs w:val="0"/>
                <w:color w:val="000000"/>
                <w:sz w:val="22"/>
                <w:szCs w:val="22"/>
                <w:u w:val="none"/>
              </w:rPr>
            </w:pP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193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3DAF1">
            <w:pPr>
              <w:jc w:val="center"/>
              <w:rPr>
                <w:rFonts w:hint="eastAsia" w:ascii="宋体" w:hAnsi="宋体" w:eastAsia="宋体" w:cs="宋体"/>
                <w:i w:val="0"/>
                <w:iCs w:val="0"/>
                <w:color w:val="000000"/>
                <w:sz w:val="22"/>
                <w:szCs w:val="22"/>
                <w:u w:val="none"/>
              </w:rPr>
            </w:pPr>
          </w:p>
        </w:tc>
      </w:tr>
      <w:tr w14:paraId="12824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6F3747">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4</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B9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夏季长裤（男）</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508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352425" cy="676275"/>
                  <wp:effectExtent l="0" t="0" r="9525" b="9525"/>
                  <wp:docPr id="37" name="图片 2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6" descr="IMG_259"/>
                          <pic:cNvPicPr>
                            <a:picLocks noChangeAspect="1"/>
                          </pic:cNvPicPr>
                        </pic:nvPicPr>
                        <pic:blipFill>
                          <a:blip r:embed="rId9"/>
                          <a:stretch>
                            <a:fillRect/>
                          </a:stretch>
                        </pic:blipFill>
                        <pic:spPr>
                          <a:xfrm>
                            <a:off x="0" y="0"/>
                            <a:ext cx="352425" cy="676275"/>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0D1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面料:锦纶88.1% 氨纶11.9% 口袋布:聚酯纤维100%</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F43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6FAAE">
            <w:pPr>
              <w:jc w:val="center"/>
              <w:rPr>
                <w:rFonts w:hint="eastAsia" w:ascii="宋体" w:hAnsi="宋体" w:eastAsia="宋体" w:cs="宋体"/>
                <w:i w:val="0"/>
                <w:iCs w:val="0"/>
                <w:color w:val="000000"/>
                <w:sz w:val="22"/>
                <w:szCs w:val="22"/>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4268">
            <w:pPr>
              <w:jc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B161">
            <w:pPr>
              <w:jc w:val="center"/>
              <w:rPr>
                <w:rFonts w:hint="eastAsia" w:ascii="宋体" w:hAnsi="宋体" w:eastAsia="宋体" w:cs="宋体"/>
                <w:i w:val="0"/>
                <w:iCs w:val="0"/>
                <w:color w:val="000000"/>
                <w:sz w:val="22"/>
                <w:szCs w:val="22"/>
                <w:u w:val="none"/>
              </w:rPr>
            </w:pPr>
          </w:p>
        </w:tc>
      </w:tr>
      <w:tr w14:paraId="6CD20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D1AB88">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5</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BD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西服、裙（女）</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365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314325" cy="866775"/>
                  <wp:effectExtent l="0" t="0" r="9525" b="9525"/>
                  <wp:docPr id="42" name="图片 2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descr="IMG_260"/>
                          <pic:cNvPicPr>
                            <a:picLocks noChangeAspect="1"/>
                          </pic:cNvPicPr>
                        </pic:nvPicPr>
                        <pic:blipFill>
                          <a:blip r:embed="rId10"/>
                          <a:stretch>
                            <a:fillRect/>
                          </a:stretch>
                        </pic:blipFill>
                        <pic:spPr>
                          <a:xfrm>
                            <a:off x="0" y="0"/>
                            <a:ext cx="314325" cy="866775"/>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0D4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96%聚酯纤维4%氨纶</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DC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E40D2">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5D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8911">
            <w:pPr>
              <w:jc w:val="center"/>
              <w:rPr>
                <w:rFonts w:hint="eastAsia" w:ascii="宋体" w:hAnsi="宋体" w:eastAsia="宋体" w:cs="宋体"/>
                <w:i w:val="0"/>
                <w:iCs w:val="0"/>
                <w:color w:val="000000"/>
                <w:sz w:val="22"/>
                <w:szCs w:val="22"/>
                <w:u w:val="none"/>
              </w:rPr>
            </w:pPr>
          </w:p>
        </w:tc>
      </w:tr>
      <w:tr w14:paraId="5A5E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E2740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6</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EA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衬衫（女）</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07E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14350" cy="666750"/>
                  <wp:effectExtent l="0" t="0" r="0" b="0"/>
                  <wp:docPr id="38" name="图片 28"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8" descr="IMG_261"/>
                          <pic:cNvPicPr>
                            <a:picLocks noChangeAspect="1"/>
                          </pic:cNvPicPr>
                        </pic:nvPicPr>
                        <pic:blipFill>
                          <a:blip r:embed="rId11"/>
                          <a:stretch>
                            <a:fillRect/>
                          </a:stretch>
                        </pic:blipFill>
                        <pic:spPr>
                          <a:xfrm>
                            <a:off x="0" y="0"/>
                            <a:ext cx="514350" cy="66675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7B5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100%棉，成衣免烫</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4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5554E">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C7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2590">
            <w:pPr>
              <w:jc w:val="center"/>
              <w:rPr>
                <w:rFonts w:hint="eastAsia" w:ascii="宋体" w:hAnsi="宋体" w:eastAsia="宋体" w:cs="宋体"/>
                <w:i w:val="0"/>
                <w:iCs w:val="0"/>
                <w:color w:val="000000"/>
                <w:sz w:val="22"/>
                <w:szCs w:val="22"/>
                <w:u w:val="none"/>
              </w:rPr>
            </w:pPr>
          </w:p>
        </w:tc>
      </w:tr>
      <w:tr w14:paraId="721C7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EEDC0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7</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16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大衣（女）</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139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14350" cy="676275"/>
                  <wp:effectExtent l="0" t="0" r="0" b="9525"/>
                  <wp:docPr id="44" name="图片 29"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9" descr="IMG_262"/>
                          <pic:cNvPicPr>
                            <a:picLocks noChangeAspect="1"/>
                          </pic:cNvPicPr>
                        </pic:nvPicPr>
                        <pic:blipFill>
                          <a:blip r:embed="rId12"/>
                          <a:stretch>
                            <a:fillRect/>
                          </a:stretch>
                        </pic:blipFill>
                        <pic:spPr>
                          <a:xfrm>
                            <a:off x="0" y="0"/>
                            <a:ext cx="514350" cy="676275"/>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73E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绵羊毛70% 聚酯纤维22% 锦纶8% （连接线除外）</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AB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787F8">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4AD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8064">
            <w:pPr>
              <w:jc w:val="center"/>
              <w:rPr>
                <w:rFonts w:hint="eastAsia" w:ascii="宋体" w:hAnsi="宋体" w:eastAsia="宋体" w:cs="宋体"/>
                <w:i w:val="0"/>
                <w:iCs w:val="0"/>
                <w:color w:val="000000"/>
                <w:sz w:val="22"/>
                <w:szCs w:val="22"/>
                <w:u w:val="none"/>
              </w:rPr>
            </w:pPr>
          </w:p>
        </w:tc>
      </w:tr>
      <w:tr w14:paraId="51A41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1D006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8</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DC1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西服、西裤（男）</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FC1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14350" cy="666750"/>
                  <wp:effectExtent l="0" t="0" r="0" b="0"/>
                  <wp:docPr id="43" name="图片 30"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0" descr="IMG_263"/>
                          <pic:cNvPicPr>
                            <a:picLocks noChangeAspect="1"/>
                          </pic:cNvPicPr>
                        </pic:nvPicPr>
                        <pic:blipFill>
                          <a:blip r:embed="rId13"/>
                          <a:stretch>
                            <a:fillRect/>
                          </a:stretch>
                        </pic:blipFill>
                        <pic:spPr>
                          <a:xfrm>
                            <a:off x="0" y="0"/>
                            <a:ext cx="514350" cy="66675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55A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面料:聚酯纤维65.2% 粘纤29.3% 氨纶5.5% 上装里料:聚酯纤维100% 下装里料:聚酯纤维99.6% 锦纶（导电纤维）0.4% </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8A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灰色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30C53">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914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E895">
            <w:pPr>
              <w:jc w:val="center"/>
              <w:rPr>
                <w:rFonts w:hint="eastAsia" w:ascii="宋体" w:hAnsi="宋体" w:eastAsia="宋体" w:cs="宋体"/>
                <w:i w:val="0"/>
                <w:iCs w:val="0"/>
                <w:color w:val="000000"/>
                <w:sz w:val="22"/>
                <w:szCs w:val="22"/>
                <w:u w:val="none"/>
              </w:rPr>
            </w:pPr>
          </w:p>
        </w:tc>
      </w:tr>
      <w:tr w14:paraId="55BE1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975D09">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9</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FF0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衬衫（男）</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667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476250" cy="685800"/>
                  <wp:effectExtent l="0" t="0" r="0" b="0"/>
                  <wp:docPr id="39" name="图片 31"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1" descr="IMG_264"/>
                          <pic:cNvPicPr>
                            <a:picLocks noChangeAspect="1"/>
                          </pic:cNvPicPr>
                        </pic:nvPicPr>
                        <pic:blipFill>
                          <a:blip r:embed="rId14"/>
                          <a:stretch>
                            <a:fillRect/>
                          </a:stretch>
                        </pic:blipFill>
                        <pic:spPr>
                          <a:xfrm>
                            <a:off x="0" y="0"/>
                            <a:ext cx="476250" cy="68580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A8E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聚酯纤维69.9% 莫代尔19.2% 氨纶10.9%</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3E1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E4ED5">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05A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2777">
            <w:pPr>
              <w:jc w:val="center"/>
              <w:rPr>
                <w:rFonts w:hint="eastAsia" w:ascii="宋体" w:hAnsi="宋体" w:eastAsia="宋体" w:cs="宋体"/>
                <w:i w:val="0"/>
                <w:iCs w:val="0"/>
                <w:color w:val="000000"/>
                <w:sz w:val="22"/>
                <w:szCs w:val="22"/>
                <w:u w:val="none"/>
              </w:rPr>
            </w:pPr>
          </w:p>
        </w:tc>
      </w:tr>
      <w:tr w14:paraId="5DB3B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616861">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10</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B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大衣（男）</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4AE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504825" cy="914400"/>
                  <wp:effectExtent l="0" t="0" r="9525" b="0"/>
                  <wp:docPr id="40" name="图片 32"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2" descr="IMG_265"/>
                          <pic:cNvPicPr>
                            <a:picLocks noChangeAspect="1"/>
                          </pic:cNvPicPr>
                        </pic:nvPicPr>
                        <pic:blipFill>
                          <a:blip r:embed="rId15"/>
                          <a:stretch>
                            <a:fillRect/>
                          </a:stretch>
                        </pic:blipFill>
                        <pic:spPr>
                          <a:xfrm>
                            <a:off x="0" y="0"/>
                            <a:ext cx="504825" cy="91440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5C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面料:绵羊毛77.1% 桑蚕丝12.8% 山羊绒10.1%</w:t>
            </w: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E57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4B50E">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7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9DBB9">
            <w:pPr>
              <w:jc w:val="center"/>
              <w:rPr>
                <w:rFonts w:hint="eastAsia" w:ascii="宋体" w:hAnsi="宋体" w:eastAsia="宋体" w:cs="宋体"/>
                <w:i w:val="0"/>
                <w:iCs w:val="0"/>
                <w:color w:val="000000"/>
                <w:sz w:val="22"/>
                <w:szCs w:val="22"/>
                <w:u w:val="none"/>
              </w:rPr>
            </w:pPr>
          </w:p>
        </w:tc>
      </w:tr>
      <w:tr w14:paraId="09472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CCF479">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11</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D2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领带</w:t>
            </w:r>
          </w:p>
        </w:tc>
        <w:tc>
          <w:tcPr>
            <w:tcW w:w="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2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438150" cy="647700"/>
                  <wp:effectExtent l="0" t="0" r="0" b="0"/>
                  <wp:docPr id="41" name="图片 33"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3" descr="IMG_266"/>
                          <pic:cNvPicPr>
                            <a:picLocks noChangeAspect="1"/>
                          </pic:cNvPicPr>
                        </pic:nvPicPr>
                        <pic:blipFill>
                          <a:blip r:embed="rId16"/>
                          <a:stretch>
                            <a:fillRect/>
                          </a:stretch>
                        </pic:blipFill>
                        <pic:spPr>
                          <a:xfrm>
                            <a:off x="0" y="0"/>
                            <a:ext cx="438150" cy="647700"/>
                          </a:xfrm>
                          <a:prstGeom prst="rect">
                            <a:avLst/>
                          </a:prstGeom>
                          <a:noFill/>
                          <a:ln w="9525">
                            <a:noFill/>
                          </a:ln>
                        </pic:spPr>
                      </pic:pic>
                    </a:graphicData>
                  </a:graphic>
                </wp:inline>
              </w:drawing>
            </w:r>
          </w:p>
        </w:tc>
        <w:tc>
          <w:tcPr>
            <w:tcW w:w="11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7BB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2663F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深蓝色</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EBC23">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BD4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00D1B">
            <w:pPr>
              <w:jc w:val="center"/>
              <w:rPr>
                <w:rFonts w:hint="eastAsia" w:ascii="宋体" w:hAnsi="宋体" w:eastAsia="宋体" w:cs="宋体"/>
                <w:i w:val="0"/>
                <w:iCs w:val="0"/>
                <w:color w:val="000000"/>
                <w:sz w:val="22"/>
                <w:szCs w:val="22"/>
                <w:u w:val="none"/>
              </w:rPr>
            </w:pPr>
          </w:p>
        </w:tc>
      </w:tr>
      <w:tr w14:paraId="443D3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8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8EB3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01B5A">
            <w:pPr>
              <w:jc w:val="center"/>
              <w:rPr>
                <w:rFonts w:hint="eastAsia" w:ascii="宋体" w:hAnsi="宋体" w:eastAsia="宋体" w:cs="宋体"/>
                <w:i w:val="0"/>
                <w:iCs w:val="0"/>
                <w:color w:val="000000"/>
                <w:sz w:val="22"/>
                <w:szCs w:val="22"/>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195A0">
            <w:pPr>
              <w:jc w:val="center"/>
              <w:rPr>
                <w:rFonts w:hint="eastAsia" w:ascii="宋体" w:hAnsi="宋体" w:eastAsia="宋体" w:cs="宋体"/>
                <w:i w:val="0"/>
                <w:iCs w:val="0"/>
                <w:color w:val="000000"/>
                <w:sz w:val="22"/>
                <w:szCs w:val="22"/>
                <w:u w:val="none"/>
              </w:rPr>
            </w:pP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7A34">
            <w:pPr>
              <w:jc w:val="center"/>
              <w:rPr>
                <w:rFonts w:hint="eastAsia" w:ascii="宋体" w:hAnsi="宋体" w:eastAsia="宋体" w:cs="宋体"/>
                <w:i w:val="0"/>
                <w:iCs w:val="0"/>
                <w:color w:val="000000"/>
                <w:sz w:val="22"/>
                <w:szCs w:val="22"/>
                <w:u w:val="none"/>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35C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2" w:name="_GoBack"/>
            <w:bookmarkEnd w:id="2"/>
          </w:p>
        </w:tc>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9F68C">
            <w:pPr>
              <w:jc w:val="center"/>
              <w:rPr>
                <w:rFonts w:hint="eastAsia" w:ascii="宋体" w:hAnsi="宋体" w:eastAsia="宋体" w:cs="宋体"/>
                <w:i w:val="0"/>
                <w:iCs w:val="0"/>
                <w:color w:val="000000"/>
                <w:sz w:val="22"/>
                <w:szCs w:val="22"/>
                <w:u w:val="none"/>
              </w:rPr>
            </w:pPr>
          </w:p>
        </w:tc>
      </w:tr>
    </w:tbl>
    <w:p w14:paraId="55264CAA">
      <w:pPr>
        <w:spacing w:line="300" w:lineRule="auto"/>
        <w:ind w:firstLine="480" w:firstLineChars="200"/>
        <w:jc w:val="left"/>
        <w:rPr>
          <w:rFonts w:hint="eastAsia" w:ascii="宋体" w:hAnsi="宋体" w:cs="宋体"/>
          <w:color w:val="auto"/>
          <w:sz w:val="24"/>
          <w:szCs w:val="24"/>
        </w:rPr>
      </w:pPr>
    </w:p>
    <w:p w14:paraId="0B0AD9F4">
      <w:pPr>
        <w:spacing w:line="300" w:lineRule="auto"/>
        <w:ind w:firstLine="480" w:firstLineChars="200"/>
        <w:jc w:val="left"/>
        <w:rPr>
          <w:rFonts w:hint="eastAsia" w:ascii="宋体" w:hAnsi="宋体" w:cs="宋体"/>
          <w:color w:val="auto"/>
          <w:sz w:val="24"/>
          <w:szCs w:val="24"/>
          <w:lang w:val="zh-CN"/>
        </w:rPr>
      </w:pPr>
      <w:r>
        <w:rPr>
          <w:rFonts w:hint="eastAsia" w:ascii="宋体" w:hAnsi="宋体" w:cs="宋体"/>
          <w:color w:val="auto"/>
          <w:sz w:val="24"/>
          <w:szCs w:val="24"/>
        </w:rPr>
        <w:t>备注：</w:t>
      </w:r>
      <w:r>
        <w:rPr>
          <w:rFonts w:hint="eastAsia" w:ascii="宋体" w:hAnsi="宋体" w:cs="宋体"/>
          <w:color w:val="auto"/>
          <w:sz w:val="24"/>
          <w:szCs w:val="24"/>
          <w:lang w:val="en-US" w:eastAsia="zh-CN"/>
        </w:rPr>
        <w:t>不</w:t>
      </w:r>
      <w:r>
        <w:rPr>
          <w:rFonts w:hint="eastAsia" w:ascii="宋体" w:hAnsi="宋体" w:cs="宋体"/>
          <w:color w:val="auto"/>
          <w:sz w:val="24"/>
          <w:szCs w:val="24"/>
        </w:rPr>
        <w:t>含税单价包含但不限于以下费用：</w:t>
      </w:r>
      <w:r>
        <w:rPr>
          <w:rFonts w:hint="eastAsia" w:ascii="宋体" w:hAnsi="宋体" w:cs="宋体"/>
          <w:color w:val="auto"/>
          <w:sz w:val="24"/>
          <w:szCs w:val="24"/>
          <w:lang w:val="zh-CN"/>
        </w:rPr>
        <w:t>产品成本、所需的各种、包装费、运杂费（含运输保险费）、资料费、装车费、赶工费、市场价格波动、各种风险、利润、税金等</w:t>
      </w:r>
      <w:r>
        <w:rPr>
          <w:rFonts w:hint="eastAsia" w:ascii="宋体" w:hAnsi="宋体" w:cs="宋体"/>
          <w:color w:val="auto"/>
          <w:sz w:val="24"/>
          <w:szCs w:val="24"/>
        </w:rPr>
        <w:t>甲方</w:t>
      </w:r>
      <w:r>
        <w:rPr>
          <w:rFonts w:hint="eastAsia" w:ascii="宋体" w:hAnsi="宋体" w:cs="宋体"/>
          <w:color w:val="auto"/>
          <w:sz w:val="24"/>
          <w:szCs w:val="24"/>
          <w:lang w:val="zh-CN"/>
        </w:rPr>
        <w:t>采购该</w:t>
      </w:r>
      <w:r>
        <w:rPr>
          <w:rFonts w:hint="eastAsia" w:ascii="宋体" w:hAnsi="宋体" w:cs="宋体"/>
          <w:color w:val="auto"/>
          <w:sz w:val="24"/>
          <w:szCs w:val="24"/>
          <w:lang w:val="en-US" w:eastAsia="zh-CN"/>
        </w:rPr>
        <w:t>服装</w:t>
      </w:r>
      <w:r>
        <w:rPr>
          <w:rFonts w:hint="eastAsia" w:ascii="宋体" w:hAnsi="宋体" w:cs="宋体"/>
          <w:color w:val="auto"/>
          <w:sz w:val="24"/>
          <w:szCs w:val="24"/>
          <w:lang w:val="zh-CN"/>
        </w:rPr>
        <w:t>而发生的全部费用。</w:t>
      </w:r>
    </w:p>
    <w:p w14:paraId="664FD309">
      <w:pPr>
        <w:spacing w:line="300" w:lineRule="auto"/>
        <w:ind w:firstLine="480" w:firstLineChars="200"/>
        <w:jc w:val="left"/>
        <w:rPr>
          <w:rFonts w:hint="eastAsia" w:ascii="宋体" w:hAnsi="宋体" w:cs="宋体"/>
          <w:color w:val="auto"/>
          <w:sz w:val="24"/>
          <w:szCs w:val="24"/>
          <w:lang w:val="zh-CN"/>
        </w:rPr>
      </w:pPr>
      <w:r>
        <w:rPr>
          <w:rFonts w:hint="eastAsia" w:ascii="宋体" w:hAnsi="宋体" w:cs="宋体"/>
          <w:color w:val="auto"/>
          <w:sz w:val="24"/>
          <w:szCs w:val="24"/>
          <w:lang w:val="zh-CN"/>
        </w:rPr>
        <w:t>甲乙方确认价格单价为固定不变价，即在合同实施期间不因市场价格或政策性价格的调整而增减，结算价格为价格单价乘以数量（据实结算）。</w:t>
      </w:r>
    </w:p>
    <w:p w14:paraId="053B18E4">
      <w:pPr>
        <w:spacing w:line="300" w:lineRule="auto"/>
        <w:ind w:firstLine="480" w:firstLineChars="200"/>
        <w:jc w:val="left"/>
        <w:rPr>
          <w:rFonts w:hint="eastAsia" w:ascii="宋体" w:hAnsi="宋体" w:cs="宋体"/>
          <w:color w:val="auto"/>
          <w:sz w:val="24"/>
          <w:szCs w:val="24"/>
          <w:lang w:val="zh-CN"/>
        </w:rPr>
      </w:pPr>
      <w:r>
        <w:rPr>
          <w:rFonts w:hint="eastAsia" w:ascii="宋体" w:hAnsi="宋体" w:cs="宋体"/>
          <w:color w:val="auto"/>
          <w:sz w:val="24"/>
          <w:szCs w:val="24"/>
          <w:lang w:val="zh-CN"/>
        </w:rPr>
        <w:t>乙方确认甲方有权按照物料清单价格根据实际到货情况进行结算费用。</w:t>
      </w:r>
    </w:p>
    <w:p w14:paraId="0B51746B">
      <w:pPr>
        <w:spacing w:line="300" w:lineRule="auto"/>
        <w:ind w:firstLine="480" w:firstLineChars="200"/>
        <w:jc w:val="left"/>
        <w:rPr>
          <w:rFonts w:hint="eastAsia" w:ascii="宋体" w:hAnsi="宋体" w:cs="宋体"/>
          <w:color w:val="auto"/>
          <w:sz w:val="24"/>
          <w:szCs w:val="24"/>
          <w:lang w:val="zh-CN"/>
        </w:rPr>
      </w:pPr>
      <w:r>
        <w:rPr>
          <w:rFonts w:hint="eastAsia" w:ascii="宋体" w:hAnsi="宋体" w:cs="宋体"/>
          <w:color w:val="auto"/>
          <w:sz w:val="24"/>
          <w:szCs w:val="24"/>
          <w:lang w:val="en-US" w:eastAsia="zh-CN"/>
        </w:rPr>
        <w:t>1.2服装</w:t>
      </w:r>
      <w:r>
        <w:rPr>
          <w:rFonts w:hint="eastAsia" w:ascii="宋体" w:hAnsi="宋体" w:cs="宋体"/>
          <w:color w:val="auto"/>
          <w:sz w:val="24"/>
          <w:szCs w:val="24"/>
          <w:lang w:val="zh-CN"/>
        </w:rPr>
        <w:t>的质量、技术标准：</w:t>
      </w:r>
    </w:p>
    <w:p w14:paraId="68D2F4A5">
      <w:pPr>
        <w:spacing w:line="300" w:lineRule="auto"/>
        <w:ind w:firstLine="480" w:firstLineChars="200"/>
        <w:jc w:val="left"/>
        <w:rPr>
          <w:rFonts w:hint="eastAsia" w:ascii="宋体" w:hAnsi="宋体" w:cs="宋体"/>
          <w:color w:val="auto"/>
          <w:sz w:val="24"/>
          <w:szCs w:val="24"/>
          <w:lang w:val="zh-CN"/>
        </w:rPr>
      </w:pPr>
      <w:r>
        <w:rPr>
          <w:rFonts w:hint="eastAsia" w:ascii="宋体" w:hAnsi="宋体" w:cs="宋体"/>
          <w:color w:val="auto"/>
          <w:sz w:val="24"/>
          <w:szCs w:val="24"/>
          <w:lang w:val="en-US" w:eastAsia="zh-CN"/>
        </w:rPr>
        <w:t>1.2.1服装</w:t>
      </w:r>
      <w:r>
        <w:rPr>
          <w:rFonts w:hint="eastAsia" w:ascii="宋体" w:hAnsi="宋体" w:cs="宋体"/>
          <w:color w:val="auto"/>
          <w:sz w:val="24"/>
          <w:szCs w:val="24"/>
          <w:lang w:val="zh-CN"/>
        </w:rPr>
        <w:t>的质量满足国家相关行业的质量标准。</w:t>
      </w:r>
    </w:p>
    <w:p w14:paraId="1FA06065">
      <w:pPr>
        <w:spacing w:line="300" w:lineRule="auto"/>
        <w:ind w:firstLine="480" w:firstLineChars="200"/>
        <w:jc w:val="left"/>
        <w:rPr>
          <w:rFonts w:hint="eastAsia" w:ascii="宋体" w:hAnsi="宋体" w:cs="宋体"/>
          <w:color w:val="auto"/>
          <w:sz w:val="24"/>
          <w:szCs w:val="24"/>
          <w:lang w:val="zh-CN"/>
        </w:rPr>
      </w:pPr>
      <w:r>
        <w:rPr>
          <w:rFonts w:hint="eastAsia" w:ascii="宋体" w:hAnsi="宋体" w:cs="宋体"/>
          <w:color w:val="auto"/>
          <w:sz w:val="24"/>
          <w:szCs w:val="24"/>
          <w:lang w:val="en-US" w:eastAsia="zh-CN"/>
        </w:rPr>
        <w:t>1.2.2</w:t>
      </w:r>
      <w:r>
        <w:rPr>
          <w:rFonts w:hint="eastAsia" w:ascii="宋体" w:hAnsi="宋体" w:cs="宋体"/>
          <w:color w:val="auto"/>
          <w:sz w:val="24"/>
          <w:szCs w:val="24"/>
          <w:lang w:val="zh-CN"/>
        </w:rPr>
        <w:t>乙方提供的</w:t>
      </w:r>
      <w:r>
        <w:rPr>
          <w:rFonts w:hint="eastAsia" w:ascii="宋体" w:hAnsi="宋体" w:cs="宋体"/>
          <w:color w:val="auto"/>
          <w:sz w:val="24"/>
          <w:szCs w:val="24"/>
          <w:lang w:val="en-US" w:eastAsia="zh-CN"/>
        </w:rPr>
        <w:t>服装</w:t>
      </w:r>
      <w:r>
        <w:rPr>
          <w:rFonts w:hint="eastAsia" w:ascii="宋体" w:hAnsi="宋体" w:cs="宋体"/>
          <w:color w:val="auto"/>
          <w:sz w:val="24"/>
          <w:szCs w:val="24"/>
          <w:lang w:val="zh-CN"/>
        </w:rPr>
        <w:t xml:space="preserve">必须为优质产品。 </w:t>
      </w:r>
    </w:p>
    <w:p w14:paraId="28AAFFFB">
      <w:pPr>
        <w:spacing w:line="30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1.2.3</w:t>
      </w:r>
      <w:r>
        <w:rPr>
          <w:rFonts w:hint="eastAsia" w:ascii="宋体" w:hAnsi="宋体" w:cs="宋体"/>
          <w:color w:val="auto"/>
          <w:sz w:val="24"/>
          <w:szCs w:val="24"/>
          <w:lang w:val="zh-CN"/>
        </w:rPr>
        <w:t>乙方的</w:t>
      </w:r>
      <w:r>
        <w:rPr>
          <w:rFonts w:hint="eastAsia" w:ascii="宋体" w:hAnsi="宋体" w:cs="宋体"/>
          <w:color w:val="auto"/>
          <w:sz w:val="24"/>
          <w:szCs w:val="24"/>
          <w:lang w:val="en-US" w:eastAsia="zh-CN"/>
        </w:rPr>
        <w:t>服装质</w:t>
      </w:r>
      <w:r>
        <w:rPr>
          <w:rFonts w:hint="eastAsia" w:ascii="宋体" w:hAnsi="宋体" w:cs="宋体"/>
          <w:color w:val="auto"/>
          <w:sz w:val="24"/>
          <w:szCs w:val="24"/>
          <w:lang w:val="zh-CN"/>
        </w:rPr>
        <w:t>量需符合甲方</w:t>
      </w:r>
      <w:r>
        <w:rPr>
          <w:rFonts w:hint="eastAsia" w:ascii="宋体" w:hAnsi="宋体" w:cs="宋体"/>
          <w:color w:val="auto"/>
          <w:sz w:val="24"/>
          <w:szCs w:val="24"/>
          <w:lang w:val="en-US" w:eastAsia="zh-CN"/>
        </w:rPr>
        <w:t>合同</w:t>
      </w:r>
      <w:r>
        <w:rPr>
          <w:rFonts w:hint="eastAsia" w:ascii="宋体" w:hAnsi="宋体" w:cs="宋体"/>
          <w:color w:val="auto"/>
          <w:sz w:val="24"/>
          <w:szCs w:val="24"/>
          <w:lang w:val="zh-CN"/>
        </w:rPr>
        <w:t>中的具体要求，</w:t>
      </w:r>
      <w:r>
        <w:rPr>
          <w:rFonts w:hint="eastAsia" w:ascii="宋体" w:hAnsi="宋体" w:cs="宋体"/>
          <w:color w:val="auto"/>
          <w:sz w:val="24"/>
          <w:szCs w:val="24"/>
        </w:rPr>
        <w:t>乙方须根据甲方要求的服装款式及面料样品进行生产。</w:t>
      </w:r>
    </w:p>
    <w:p w14:paraId="48B11688">
      <w:pPr>
        <w:spacing w:line="30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1.3</w:t>
      </w:r>
      <w:r>
        <w:rPr>
          <w:rFonts w:hint="eastAsia" w:ascii="宋体" w:hAnsi="宋体" w:cs="宋体"/>
          <w:color w:val="auto"/>
          <w:sz w:val="24"/>
          <w:szCs w:val="24"/>
        </w:rPr>
        <w:t xml:space="preserve">合作期限为： </w:t>
      </w:r>
    </w:p>
    <w:p w14:paraId="1DFFC98C">
      <w:pPr>
        <w:spacing w:line="300" w:lineRule="auto"/>
        <w:ind w:firstLine="480" w:firstLineChars="200"/>
        <w:jc w:val="left"/>
      </w:pPr>
      <w:r>
        <w:rPr>
          <w:rFonts w:hint="eastAsia" w:ascii="宋体" w:hAnsi="宋体" w:cs="宋体"/>
          <w:color w:val="auto"/>
          <w:sz w:val="24"/>
          <w:szCs w:val="24"/>
          <w:u w:val="none"/>
          <w:lang w:val="en-US" w:eastAsia="zh-CN"/>
        </w:rPr>
        <w:t>1.3.1：合作期限：</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。乙方应在本期限内根据甲方要求完成甲方所需的全部</w:t>
      </w:r>
      <w:r>
        <w:rPr>
          <w:rFonts w:hint="eastAsia" w:ascii="宋体" w:hAnsi="宋体" w:cs="宋体"/>
          <w:color w:val="auto"/>
          <w:sz w:val="24"/>
          <w:szCs w:val="24"/>
          <w:lang w:val="en-US" w:eastAsia="zh-CN"/>
        </w:rPr>
        <w:t>采购</w:t>
      </w:r>
      <w:r>
        <w:rPr>
          <w:rFonts w:hint="eastAsia" w:ascii="宋体" w:hAnsi="宋体" w:cs="宋体"/>
          <w:color w:val="auto"/>
          <w:sz w:val="24"/>
          <w:szCs w:val="24"/>
        </w:rPr>
        <w:t>并经甲方验收合格。如合作期限届满前甲方</w:t>
      </w:r>
      <w:r>
        <w:rPr>
          <w:rFonts w:hint="eastAsia" w:ascii="宋体" w:hAnsi="宋体" w:cs="宋体"/>
          <w:color w:val="auto"/>
          <w:sz w:val="24"/>
          <w:szCs w:val="24"/>
          <w:lang w:val="en-US" w:eastAsia="zh-CN"/>
        </w:rPr>
        <w:t>还有</w:t>
      </w:r>
      <w:r>
        <w:rPr>
          <w:rFonts w:hint="eastAsia" w:ascii="宋体" w:hAnsi="宋体" w:cs="宋体"/>
          <w:color w:val="auto"/>
          <w:sz w:val="24"/>
          <w:szCs w:val="24"/>
        </w:rPr>
        <w:t>尚未履行完毕的，乙方仍应按照要求依据本合同的约定履行合同义务，直至该订单履行完毕。</w:t>
      </w:r>
    </w:p>
    <w:p w14:paraId="1843DC4D">
      <w:pPr>
        <w:spacing w:line="300" w:lineRule="auto"/>
        <w:ind w:left="480" w:hanging="480" w:hangingChars="200"/>
        <w:jc w:val="left"/>
        <w:rPr>
          <w:rFonts w:hint="eastAsia" w:ascii="宋体" w:hAnsi="宋体" w:cs="宋体"/>
          <w:color w:val="auto"/>
          <w:sz w:val="24"/>
          <w:szCs w:val="24"/>
          <w:lang w:val="en-US"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4服装的数量和计量单位、计量方法：</w:t>
      </w:r>
    </w:p>
    <w:p w14:paraId="17F2C903">
      <w:pPr>
        <w:spacing w:line="300" w:lineRule="auto"/>
        <w:ind w:firstLine="480" w:firstLineChars="200"/>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1.4.1服装的数量：实际需要的服装品种、规格、数量由甲方提供订货清单。乙方须按订货清单供货。</w:t>
      </w:r>
    </w:p>
    <w:p w14:paraId="30727294">
      <w:pPr>
        <w:spacing w:line="300" w:lineRule="auto"/>
        <w:ind w:left="479" w:leftChars="228" w:firstLine="0" w:firstLineChars="0"/>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1.4.2按本合同第一条第一款的计量单位为准。</w:t>
      </w:r>
    </w:p>
    <w:p w14:paraId="5CC00EF1">
      <w:pPr>
        <w:spacing w:line="300" w:lineRule="auto"/>
        <w:ind w:left="479" w:leftChars="228" w:firstLine="0" w:firstLineChars="0"/>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1.4.3计量方法：按验收合格的数量乘以相应服装单价据实结算。</w:t>
      </w:r>
    </w:p>
    <w:p w14:paraId="7D38A0CA">
      <w:pPr>
        <w:spacing w:line="300" w:lineRule="auto"/>
        <w:ind w:firstLine="480" w:firstLineChars="200"/>
        <w:jc w:val="left"/>
        <w:rPr>
          <w:rFonts w:hint="eastAsia" w:ascii="宋体" w:hAnsi="宋体" w:cs="宋体"/>
          <w:color w:val="auto"/>
          <w:sz w:val="24"/>
          <w:szCs w:val="24"/>
          <w:highlight w:val="yellow"/>
          <w:lang w:val="en-US" w:eastAsia="zh-CN"/>
        </w:rPr>
      </w:pPr>
      <w:r>
        <w:rPr>
          <w:rFonts w:hint="eastAsia" w:ascii="宋体" w:hAnsi="宋体" w:cs="宋体"/>
          <w:color w:val="auto"/>
          <w:sz w:val="24"/>
          <w:szCs w:val="24"/>
          <w:highlight w:val="yellow"/>
          <w:lang w:val="en-US" w:eastAsia="zh-CN"/>
        </w:rPr>
        <w:t>1.4.4特别约定：本合同上限不超过</w:t>
      </w:r>
      <w:r>
        <w:rPr>
          <w:rFonts w:hint="eastAsia" w:ascii="宋体" w:hAnsi="宋体" w:cs="宋体"/>
          <w:color w:val="auto"/>
          <w:sz w:val="24"/>
          <w:szCs w:val="24"/>
          <w:highlight w:val="yellow"/>
          <w:u w:val="single"/>
          <w:lang w:val="en-US" w:eastAsia="zh-CN"/>
        </w:rPr>
        <w:t xml:space="preserve">       </w:t>
      </w:r>
      <w:r>
        <w:rPr>
          <w:rFonts w:hint="eastAsia" w:ascii="宋体" w:hAnsi="宋体" w:cs="宋体"/>
          <w:color w:val="auto"/>
          <w:sz w:val="24"/>
          <w:szCs w:val="24"/>
          <w:highlight w:val="yellow"/>
          <w:lang w:val="en-US" w:eastAsia="zh-CN"/>
        </w:rPr>
        <w:t>元（含税），乙方在收到甲方提供的订货清单时，负有审查义务，若合同期限内，订单价值超出</w:t>
      </w:r>
      <w:r>
        <w:rPr>
          <w:rFonts w:hint="eastAsia" w:ascii="宋体" w:hAnsi="宋体" w:cs="宋体"/>
          <w:color w:val="auto"/>
          <w:sz w:val="24"/>
          <w:szCs w:val="24"/>
          <w:highlight w:val="yellow"/>
          <w:u w:val="single"/>
          <w:lang w:val="en-US" w:eastAsia="zh-CN"/>
        </w:rPr>
        <w:t xml:space="preserve">     </w:t>
      </w:r>
      <w:r>
        <w:rPr>
          <w:rFonts w:hint="eastAsia" w:ascii="宋体" w:hAnsi="宋体" w:cs="宋体"/>
          <w:color w:val="auto"/>
          <w:sz w:val="24"/>
          <w:szCs w:val="24"/>
          <w:highlight w:val="yellow"/>
          <w:lang w:val="en-US" w:eastAsia="zh-CN"/>
        </w:rPr>
        <w:t>元（含税），乙方需立即向甲方提出，并停止供货。如超出</w:t>
      </w:r>
      <w:r>
        <w:rPr>
          <w:rFonts w:hint="eastAsia" w:ascii="宋体" w:hAnsi="宋体" w:cs="宋体"/>
          <w:color w:val="auto"/>
          <w:sz w:val="24"/>
          <w:szCs w:val="24"/>
          <w:highlight w:val="yellow"/>
          <w:u w:val="single"/>
          <w:lang w:val="en-US" w:eastAsia="zh-CN"/>
        </w:rPr>
        <w:t xml:space="preserve">       </w:t>
      </w:r>
      <w:r>
        <w:rPr>
          <w:rFonts w:hint="eastAsia" w:ascii="宋体" w:hAnsi="宋体" w:cs="宋体"/>
          <w:color w:val="auto"/>
          <w:sz w:val="24"/>
          <w:szCs w:val="24"/>
          <w:highlight w:val="yellow"/>
          <w:lang w:val="en-US" w:eastAsia="zh-CN"/>
        </w:rPr>
        <w:t>万元（含税）仍进行供货的，甲方可选择接收或者拒绝该批货物，并对该笔货物款项不予结算。</w:t>
      </w:r>
    </w:p>
    <w:p w14:paraId="13BD7749">
      <w:pPr>
        <w:spacing w:line="300" w:lineRule="auto"/>
        <w:ind w:firstLine="480" w:firstLineChars="200"/>
        <w:jc w:val="left"/>
        <w:rPr>
          <w:rFonts w:ascii="宋体" w:hAnsi="宋体" w:cs="宋体"/>
          <w:color w:val="auto"/>
          <w:sz w:val="24"/>
          <w:szCs w:val="24"/>
          <w:highlight w:val="yellow"/>
        </w:rPr>
      </w:pPr>
      <w:r>
        <w:rPr>
          <w:rFonts w:hint="eastAsia" w:ascii="宋体" w:hAnsi="宋体" w:cs="宋体"/>
          <w:color w:val="auto"/>
          <w:sz w:val="24"/>
          <w:szCs w:val="24"/>
          <w:highlight w:val="yellow"/>
          <w:lang w:val="en-US" w:eastAsia="zh-CN"/>
        </w:rPr>
        <w:t>1.4.5</w:t>
      </w:r>
      <w:r>
        <w:rPr>
          <w:rFonts w:hint="eastAsia" w:ascii="宋体" w:hAnsi="宋体" w:cs="宋体"/>
          <w:color w:val="auto"/>
          <w:sz w:val="24"/>
          <w:szCs w:val="24"/>
          <w:highlight w:val="yellow"/>
        </w:rPr>
        <w:t>本合同费用总计为含税价人民币：</w:t>
      </w:r>
      <w:r>
        <w:rPr>
          <w:rFonts w:hint="eastAsia" w:ascii="宋体" w:hAnsi="宋体" w:cs="宋体"/>
          <w:color w:val="auto"/>
          <w:kern w:val="0"/>
          <w:sz w:val="24"/>
          <w:szCs w:val="24"/>
          <w:highlight w:val="yellow"/>
          <w:u w:val="single"/>
          <w:lang w:val="en-US" w:eastAsia="zh-CN" w:bidi="ar"/>
        </w:rPr>
        <w:t xml:space="preserve">       </w:t>
      </w:r>
      <w:r>
        <w:rPr>
          <w:rFonts w:hint="eastAsia" w:ascii="宋体" w:hAnsi="宋体" w:cs="宋体"/>
          <w:color w:val="auto"/>
          <w:sz w:val="24"/>
          <w:szCs w:val="24"/>
          <w:highlight w:val="yellow"/>
        </w:rPr>
        <w:t>元（大写：</w:t>
      </w:r>
      <w:r>
        <w:rPr>
          <w:rFonts w:hint="eastAsia" w:ascii="宋体" w:hAnsi="宋体" w:cs="宋体"/>
          <w:color w:val="auto"/>
          <w:sz w:val="24"/>
          <w:szCs w:val="24"/>
          <w:highlight w:val="yellow"/>
          <w:lang w:val="en-US" w:eastAsia="zh-CN"/>
        </w:rPr>
        <w:t xml:space="preserve">    </w:t>
      </w:r>
      <w:r>
        <w:rPr>
          <w:rFonts w:hint="eastAsia" w:ascii="宋体" w:hAnsi="宋体" w:cs="宋体"/>
          <w:color w:val="auto"/>
          <w:sz w:val="24"/>
          <w:szCs w:val="24"/>
          <w:highlight w:val="yellow"/>
        </w:rPr>
        <w:t>），不含税金额为人民币：</w:t>
      </w:r>
      <w:r>
        <w:rPr>
          <w:rFonts w:hint="eastAsia" w:ascii="宋体" w:hAnsi="宋体" w:cs="宋体"/>
          <w:color w:val="auto"/>
          <w:sz w:val="24"/>
          <w:szCs w:val="24"/>
          <w:highlight w:val="yellow"/>
          <w:u w:val="single"/>
          <w:lang w:val="en-US" w:eastAsia="zh-CN"/>
        </w:rPr>
        <w:t xml:space="preserve">       </w:t>
      </w:r>
      <w:r>
        <w:rPr>
          <w:rFonts w:hint="eastAsia" w:ascii="宋体" w:hAnsi="宋体" w:cs="宋体"/>
          <w:color w:val="auto"/>
          <w:sz w:val="24"/>
          <w:szCs w:val="24"/>
          <w:highlight w:val="yellow"/>
        </w:rPr>
        <w:t>元 （大写：</w:t>
      </w:r>
      <w:r>
        <w:rPr>
          <w:rFonts w:hint="eastAsia" w:ascii="宋体" w:hAnsi="宋体" w:cs="宋体"/>
          <w:color w:val="auto"/>
          <w:sz w:val="24"/>
          <w:szCs w:val="24"/>
          <w:highlight w:val="yellow"/>
          <w:lang w:val="en-US" w:eastAsia="zh-CN"/>
        </w:rPr>
        <w:t xml:space="preserve">   </w:t>
      </w:r>
      <w:r>
        <w:rPr>
          <w:rFonts w:hint="eastAsia" w:ascii="宋体" w:hAnsi="宋体" w:cs="宋体"/>
          <w:color w:val="auto"/>
          <w:sz w:val="24"/>
          <w:szCs w:val="24"/>
          <w:highlight w:val="yellow"/>
        </w:rPr>
        <w:t>），增值税</w:t>
      </w:r>
      <w:r>
        <w:rPr>
          <w:rFonts w:hint="eastAsia" w:ascii="宋体" w:hAnsi="宋体" w:cs="宋体"/>
          <w:color w:val="auto"/>
          <w:sz w:val="24"/>
          <w:szCs w:val="24"/>
          <w:highlight w:val="yellow"/>
          <w:u w:val="single"/>
          <w:lang w:val="en-US" w:eastAsia="zh-CN"/>
        </w:rPr>
        <w:t xml:space="preserve">   </w:t>
      </w:r>
      <w:r>
        <w:rPr>
          <w:rFonts w:hint="eastAsia" w:ascii="宋体" w:hAnsi="宋体" w:cs="宋体"/>
          <w:color w:val="auto"/>
          <w:sz w:val="24"/>
          <w:szCs w:val="24"/>
          <w:highlight w:val="yellow"/>
          <w:u w:val="single"/>
        </w:rPr>
        <w:t>%</w:t>
      </w:r>
      <w:r>
        <w:rPr>
          <w:rFonts w:hint="eastAsia" w:ascii="宋体" w:hAnsi="宋体" w:cs="宋体"/>
          <w:color w:val="auto"/>
          <w:sz w:val="24"/>
          <w:szCs w:val="24"/>
          <w:highlight w:val="yellow"/>
        </w:rPr>
        <w:t>，增值税税额为人民币：</w:t>
      </w:r>
      <w:r>
        <w:rPr>
          <w:rFonts w:hint="eastAsia" w:ascii="宋体" w:hAnsi="宋体" w:cs="宋体"/>
          <w:color w:val="auto"/>
          <w:kern w:val="0"/>
          <w:sz w:val="24"/>
          <w:szCs w:val="24"/>
          <w:highlight w:val="yellow"/>
          <w:u w:val="single"/>
          <w:lang w:val="en-US" w:eastAsia="zh-CN" w:bidi="ar"/>
        </w:rPr>
        <w:t xml:space="preserve">    </w:t>
      </w:r>
      <w:r>
        <w:rPr>
          <w:rFonts w:hint="eastAsia" w:ascii="宋体" w:hAnsi="宋体" w:cs="宋体"/>
          <w:color w:val="auto"/>
          <w:sz w:val="24"/>
          <w:szCs w:val="24"/>
          <w:highlight w:val="yellow"/>
        </w:rPr>
        <w:t>元 （大写</w:t>
      </w:r>
      <w:r>
        <w:rPr>
          <w:rFonts w:hint="eastAsia" w:ascii="宋体" w:hAnsi="宋体" w:cs="宋体"/>
          <w:color w:val="auto"/>
          <w:sz w:val="24"/>
          <w:szCs w:val="24"/>
          <w:highlight w:val="yellow"/>
          <w:lang w:eastAsia="zh-CN"/>
        </w:rPr>
        <w:t>：</w:t>
      </w:r>
      <w:r>
        <w:rPr>
          <w:rFonts w:hint="eastAsia" w:ascii="宋体" w:hAnsi="宋体" w:cs="宋体"/>
          <w:color w:val="auto"/>
          <w:sz w:val="24"/>
          <w:szCs w:val="24"/>
          <w:highlight w:val="yellow"/>
          <w:lang w:val="en-US" w:eastAsia="zh-CN"/>
        </w:rPr>
        <w:t xml:space="preserve">   </w:t>
      </w:r>
      <w:r>
        <w:rPr>
          <w:rFonts w:hint="eastAsia" w:ascii="宋体" w:hAnsi="宋体" w:cs="宋体"/>
          <w:color w:val="auto"/>
          <w:sz w:val="24"/>
          <w:szCs w:val="24"/>
          <w:highlight w:val="yellow"/>
        </w:rPr>
        <w:t>）。</w:t>
      </w:r>
      <w:r>
        <w:rPr>
          <w:rFonts w:hint="eastAsia" w:ascii="宋体" w:hAnsi="宋体" w:cs="宋体"/>
          <w:color w:val="auto"/>
          <w:sz w:val="24"/>
          <w:szCs w:val="24"/>
          <w:highlight w:val="yellow"/>
          <w:shd w:val="clear" w:color="auto" w:fill="FFFFFF"/>
        </w:rPr>
        <w:t>增值税税率如有调整按国家有关规定执行，合同约定的不含税金额不变，根据增值税金额的变化相应调整合同含税金额。</w:t>
      </w:r>
    </w:p>
    <w:p w14:paraId="40E774EA">
      <w:pPr>
        <w:spacing w:line="140" w:lineRule="exact"/>
        <w:ind w:left="480" w:hanging="480" w:hangingChars="200"/>
        <w:jc w:val="left"/>
        <w:rPr>
          <w:rFonts w:ascii="宋体" w:hAnsi="宋体" w:cs="宋体"/>
          <w:color w:val="auto"/>
          <w:sz w:val="24"/>
          <w:szCs w:val="24"/>
          <w:highlight w:val="yellow"/>
        </w:rPr>
      </w:pPr>
    </w:p>
    <w:p w14:paraId="6FC017F5">
      <w:pPr>
        <w:spacing w:line="300" w:lineRule="auto"/>
        <w:ind w:left="482" w:hanging="482" w:hangingChars="200"/>
        <w:jc w:val="left"/>
        <w:rPr>
          <w:rFonts w:ascii="宋体" w:hAnsi="宋体" w:cs="宋体"/>
          <w:b/>
          <w:color w:val="auto"/>
          <w:sz w:val="24"/>
          <w:szCs w:val="24"/>
        </w:rPr>
      </w:pPr>
      <w:r>
        <w:rPr>
          <w:rFonts w:hint="eastAsia" w:ascii="宋体" w:hAnsi="宋体" w:cs="宋体"/>
          <w:b/>
          <w:color w:val="auto"/>
          <w:sz w:val="24"/>
          <w:szCs w:val="24"/>
        </w:rPr>
        <w:t xml:space="preserve">第二条 付款方式 </w:t>
      </w:r>
    </w:p>
    <w:p w14:paraId="22EDDD35">
      <w:pPr>
        <w:spacing w:line="300" w:lineRule="auto"/>
        <w:ind w:left="480" w:hanging="480" w:hangingChars="200"/>
        <w:jc w:val="left"/>
        <w:rPr>
          <w:rFonts w:hint="eastAsia" w:ascii="宋体" w:hAnsi="宋体" w:cs="宋体"/>
          <w:color w:val="auto"/>
          <w:sz w:val="24"/>
          <w:szCs w:val="24"/>
        </w:rPr>
      </w:pPr>
      <w:r>
        <w:rPr>
          <w:rFonts w:hint="eastAsia" w:ascii="宋体" w:hAnsi="宋体" w:cs="宋体"/>
          <w:color w:val="auto"/>
          <w:sz w:val="24"/>
          <w:szCs w:val="24"/>
        </w:rPr>
        <w:t>2.1合同结算价按实际到货且验收合格的数量乘以综合单价据实结算。服装价款见第一条第一款附表。</w:t>
      </w:r>
    </w:p>
    <w:p w14:paraId="4768FED1">
      <w:pPr>
        <w:spacing w:line="300" w:lineRule="auto"/>
        <w:ind w:left="480" w:hanging="480" w:hangingChars="200"/>
        <w:jc w:val="left"/>
        <w:rPr>
          <w:rFonts w:hint="eastAsia" w:ascii="宋体" w:hAnsi="宋体" w:cs="宋体"/>
          <w:color w:val="auto"/>
          <w:sz w:val="24"/>
          <w:szCs w:val="24"/>
        </w:rPr>
      </w:pPr>
      <w:r>
        <w:rPr>
          <w:rFonts w:hint="eastAsia" w:ascii="宋体" w:hAnsi="宋体" w:cs="宋体"/>
          <w:color w:val="auto"/>
          <w:sz w:val="24"/>
          <w:szCs w:val="24"/>
        </w:rPr>
        <w:t>2.2货款的结算方式：乙方按照甲方通知的数量分批次送至甲方指定地点，在每批次供货完毕且服装经甲方验收合格后30个工作日内甲方向乙方付至验收合格服装货款。</w:t>
      </w:r>
    </w:p>
    <w:p w14:paraId="0BAFFE95">
      <w:pPr>
        <w:spacing w:line="300" w:lineRule="auto"/>
        <w:ind w:left="480" w:hanging="480" w:hangingChars="200"/>
        <w:jc w:val="left"/>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3</w:t>
      </w:r>
      <w:r>
        <w:rPr>
          <w:rFonts w:hint="eastAsia" w:ascii="宋体" w:hAnsi="宋体" w:cs="宋体"/>
          <w:color w:val="auto"/>
          <w:sz w:val="24"/>
          <w:szCs w:val="24"/>
        </w:rPr>
        <w:t xml:space="preserve"> 甲方付款前，乙方应提前</w:t>
      </w:r>
      <w:r>
        <w:rPr>
          <w:rFonts w:hint="eastAsia" w:ascii="宋体" w:hAnsi="宋体" w:cs="宋体"/>
          <w:color w:val="auto"/>
          <w:sz w:val="24"/>
          <w:szCs w:val="24"/>
          <w:u w:val="single"/>
        </w:rPr>
        <w:t xml:space="preserve"> 7 </w:t>
      </w:r>
      <w:r>
        <w:rPr>
          <w:rFonts w:hint="eastAsia" w:ascii="宋体" w:hAnsi="宋体" w:cs="宋体"/>
          <w:color w:val="auto"/>
          <w:sz w:val="24"/>
          <w:szCs w:val="24"/>
        </w:rPr>
        <w:t>日内向甲方出具相应金额之合法有效的增值税</w:t>
      </w:r>
    </w:p>
    <w:p w14:paraId="509F2C1A">
      <w:pPr>
        <w:spacing w:line="300" w:lineRule="auto"/>
        <w:ind w:left="479" w:leftChars="228" w:firstLine="0" w:firstLineChars="0"/>
        <w:jc w:val="left"/>
        <w:rPr>
          <w:rFonts w:ascii="宋体" w:hAnsi="宋体" w:cs="宋体"/>
          <w:color w:val="auto"/>
          <w:sz w:val="24"/>
          <w:szCs w:val="24"/>
        </w:rPr>
      </w:pPr>
      <w:r>
        <w:rPr>
          <w:rFonts w:hint="eastAsia" w:ascii="宋体" w:hAnsi="宋体" w:cs="宋体"/>
          <w:color w:val="auto"/>
          <w:sz w:val="24"/>
          <w:szCs w:val="24"/>
        </w:rPr>
        <w:t>专用发票。</w:t>
      </w:r>
    </w:p>
    <w:p w14:paraId="1FC64D2B">
      <w:pPr>
        <w:spacing w:line="300" w:lineRule="auto"/>
        <w:ind w:left="480" w:hanging="480" w:hangingChars="200"/>
        <w:jc w:val="left"/>
        <w:rPr>
          <w:rFonts w:ascii="宋体" w:hAnsi="宋体" w:cs="宋体"/>
          <w:color w:val="auto"/>
          <w:sz w:val="24"/>
          <w:szCs w:val="24"/>
          <w:highlight w:val="yellow"/>
        </w:rPr>
      </w:pPr>
      <w:r>
        <w:rPr>
          <w:rFonts w:hint="eastAsia" w:ascii="宋体" w:hAnsi="宋体" w:cs="宋体"/>
          <w:color w:val="auto"/>
          <w:sz w:val="24"/>
          <w:szCs w:val="24"/>
          <w:highlight w:val="yellow"/>
        </w:rPr>
        <w:t>2.</w:t>
      </w:r>
      <w:r>
        <w:rPr>
          <w:rFonts w:hint="eastAsia" w:ascii="宋体" w:hAnsi="宋体" w:cs="宋体"/>
          <w:color w:val="auto"/>
          <w:sz w:val="24"/>
          <w:szCs w:val="24"/>
          <w:highlight w:val="yellow"/>
          <w:lang w:val="en-US" w:eastAsia="zh-CN"/>
        </w:rPr>
        <w:t>4</w:t>
      </w:r>
      <w:r>
        <w:rPr>
          <w:rFonts w:hint="eastAsia" w:ascii="宋体" w:hAnsi="宋体" w:cs="宋体"/>
          <w:color w:val="auto"/>
          <w:sz w:val="24"/>
          <w:szCs w:val="24"/>
          <w:highlight w:val="yellow"/>
        </w:rPr>
        <w:t>乙方开具的为增值税专用发票，增值税税率【</w:t>
      </w:r>
      <w:r>
        <w:rPr>
          <w:rFonts w:hint="eastAsia" w:ascii="宋体" w:hAnsi="宋体" w:cs="宋体"/>
          <w:color w:val="auto"/>
          <w:sz w:val="24"/>
          <w:szCs w:val="24"/>
          <w:highlight w:val="yellow"/>
          <w:lang w:val="en-US" w:eastAsia="zh-CN"/>
        </w:rPr>
        <w:t xml:space="preserve">   </w:t>
      </w:r>
      <w:r>
        <w:rPr>
          <w:rFonts w:hint="eastAsia" w:ascii="宋体" w:hAnsi="宋体" w:cs="宋体"/>
          <w:color w:val="auto"/>
          <w:sz w:val="24"/>
          <w:szCs w:val="24"/>
          <w:highlight w:val="yellow"/>
        </w:rPr>
        <w:t>】%。</w:t>
      </w:r>
    </w:p>
    <w:p w14:paraId="1B8825EE">
      <w:pPr>
        <w:spacing w:line="300" w:lineRule="auto"/>
        <w:ind w:left="480" w:hanging="480" w:hangingChars="200"/>
        <w:jc w:val="left"/>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5</w:t>
      </w:r>
      <w:r>
        <w:rPr>
          <w:rFonts w:hint="eastAsia" w:ascii="宋体" w:hAnsi="宋体" w:cs="宋体"/>
          <w:color w:val="auto"/>
          <w:sz w:val="24"/>
          <w:szCs w:val="24"/>
        </w:rPr>
        <w:t>每次付款前乙方应当及时提供相应的等额发票供甲方查验，如乙方开具的发</w:t>
      </w:r>
    </w:p>
    <w:p w14:paraId="4C69A920">
      <w:pPr>
        <w:spacing w:line="300" w:lineRule="auto"/>
        <w:ind w:left="479" w:leftChars="228" w:firstLine="0" w:firstLineChars="0"/>
        <w:jc w:val="left"/>
        <w:rPr>
          <w:rFonts w:ascii="宋体" w:hAnsi="宋体" w:cs="宋体"/>
          <w:color w:val="auto"/>
          <w:sz w:val="24"/>
          <w:szCs w:val="24"/>
        </w:rPr>
      </w:pPr>
      <w:r>
        <w:rPr>
          <w:rFonts w:hint="eastAsia" w:ascii="宋体" w:hAnsi="宋体" w:cs="宋体"/>
          <w:color w:val="auto"/>
          <w:sz w:val="24"/>
          <w:szCs w:val="24"/>
        </w:rPr>
        <w:t>票不符合本合同要求的，甲方有权拒绝付款并顺延付款时间，而不承担违约责任。</w:t>
      </w:r>
    </w:p>
    <w:p w14:paraId="327690A0">
      <w:pPr>
        <w:spacing w:line="300" w:lineRule="auto"/>
        <w:ind w:left="480" w:hanging="480" w:hangingChars="200"/>
        <w:jc w:val="left"/>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6</w:t>
      </w:r>
      <w:r>
        <w:rPr>
          <w:rFonts w:hint="eastAsia" w:ascii="宋体" w:hAnsi="宋体" w:cs="宋体"/>
          <w:color w:val="auto"/>
          <w:sz w:val="24"/>
          <w:szCs w:val="24"/>
        </w:rPr>
        <w:t>若乙方开具的发票不规范、不合法或涉嫌虚开，应按该次付款对应的票面含</w:t>
      </w:r>
    </w:p>
    <w:p w14:paraId="28689817">
      <w:pPr>
        <w:spacing w:line="300" w:lineRule="auto"/>
        <w:ind w:left="479" w:leftChars="228" w:firstLine="0" w:firstLineChars="0"/>
        <w:jc w:val="left"/>
        <w:rPr>
          <w:rFonts w:ascii="宋体" w:hAnsi="宋体" w:cs="宋体"/>
          <w:color w:val="auto"/>
          <w:sz w:val="24"/>
          <w:szCs w:val="24"/>
        </w:rPr>
      </w:pPr>
      <w:r>
        <w:rPr>
          <w:rFonts w:hint="eastAsia" w:ascii="宋体" w:hAnsi="宋体" w:cs="宋体"/>
          <w:color w:val="auto"/>
          <w:sz w:val="24"/>
          <w:szCs w:val="24"/>
        </w:rPr>
        <w:t>税金额的30%向甲方支付违约金。因此造成甲方损失的，由乙方承担赔偿责任，且甲方有权单方面解除合同，同时不免除乙方开具合法合规发票的义务。</w:t>
      </w:r>
    </w:p>
    <w:p w14:paraId="5DFABA05">
      <w:pPr>
        <w:spacing w:line="300" w:lineRule="auto"/>
        <w:ind w:left="480" w:hanging="480" w:hangingChars="200"/>
        <w:jc w:val="left"/>
        <w:rPr>
          <w:rFonts w:hint="eastAsia" w:ascii="宋体" w:hAnsi="宋体" w:cs="宋体"/>
          <w:color w:val="auto"/>
          <w:sz w:val="24"/>
          <w:szCs w:val="24"/>
          <w:highlight w:val="none"/>
        </w:rPr>
      </w:pPr>
      <w:r>
        <w:rPr>
          <w:rFonts w:hint="eastAsia" w:ascii="宋体" w:hAnsi="宋体" w:cs="宋体"/>
          <w:color w:val="auto"/>
          <w:sz w:val="24"/>
          <w:szCs w:val="24"/>
        </w:rPr>
        <w:t>2.</w:t>
      </w:r>
      <w:r>
        <w:rPr>
          <w:rFonts w:hint="eastAsia" w:ascii="宋体" w:hAnsi="宋体" w:cs="宋体"/>
          <w:color w:val="auto"/>
          <w:sz w:val="24"/>
          <w:szCs w:val="24"/>
          <w:lang w:val="en-US" w:eastAsia="zh-CN"/>
        </w:rPr>
        <w:t>7</w:t>
      </w:r>
      <w:r>
        <w:rPr>
          <w:rFonts w:hint="eastAsia" w:ascii="宋体" w:hAnsi="宋体" w:cs="宋体"/>
          <w:color w:val="auto"/>
          <w:sz w:val="24"/>
          <w:szCs w:val="24"/>
          <w:highlight w:val="none"/>
        </w:rPr>
        <w:t>如合同变更涉及服务价款等增值税专用发票记载项目发生变化的，则双方应</w:t>
      </w:r>
    </w:p>
    <w:p w14:paraId="10637118">
      <w:pPr>
        <w:spacing w:line="300" w:lineRule="auto"/>
        <w:ind w:left="479" w:leftChars="228" w:firstLine="0" w:firstLineChars="0"/>
        <w:jc w:val="left"/>
        <w:rPr>
          <w:rFonts w:ascii="宋体" w:hAnsi="宋体" w:cs="宋体"/>
          <w:color w:val="auto"/>
          <w:sz w:val="24"/>
          <w:szCs w:val="24"/>
          <w:highlight w:val="none"/>
        </w:rPr>
      </w:pPr>
      <w:r>
        <w:rPr>
          <w:rFonts w:hint="eastAsia" w:ascii="宋体" w:hAnsi="宋体" w:cs="宋体"/>
          <w:color w:val="auto"/>
          <w:sz w:val="24"/>
          <w:szCs w:val="24"/>
          <w:highlight w:val="none"/>
        </w:rPr>
        <w:t>当配合作废、重开、补开、红字开具增值税专用发票等相关事宜。</w:t>
      </w:r>
    </w:p>
    <w:p w14:paraId="0581B80D">
      <w:pPr>
        <w:spacing w:line="140" w:lineRule="exact"/>
        <w:ind w:left="480" w:hanging="480" w:hangingChars="200"/>
        <w:jc w:val="left"/>
        <w:rPr>
          <w:rFonts w:ascii="宋体" w:hAnsi="宋体" w:cs="宋体"/>
          <w:color w:val="auto"/>
          <w:sz w:val="24"/>
          <w:szCs w:val="24"/>
          <w:highlight w:val="none"/>
        </w:rPr>
      </w:pPr>
    </w:p>
    <w:p w14:paraId="72D6D536">
      <w:pPr>
        <w:spacing w:line="300" w:lineRule="auto"/>
        <w:ind w:left="482" w:hanging="482" w:hangingChars="200"/>
        <w:jc w:val="left"/>
        <w:rPr>
          <w:rFonts w:ascii="宋体" w:hAnsi="宋体" w:cs="宋体"/>
          <w:b/>
          <w:color w:val="auto"/>
          <w:sz w:val="24"/>
          <w:szCs w:val="24"/>
          <w:highlight w:val="none"/>
        </w:rPr>
      </w:pPr>
      <w:r>
        <w:rPr>
          <w:rFonts w:hint="eastAsia" w:ascii="宋体" w:hAnsi="宋体" w:cs="宋体"/>
          <w:b/>
          <w:color w:val="auto"/>
          <w:sz w:val="24"/>
          <w:szCs w:val="24"/>
          <w:highlight w:val="none"/>
        </w:rPr>
        <w:t>第三条 交货与验收</w:t>
      </w:r>
    </w:p>
    <w:p w14:paraId="7A500BD8">
      <w:pPr>
        <w:spacing w:line="300" w:lineRule="auto"/>
        <w:ind w:left="480" w:hanging="480" w:hangingChars="2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3.1 </w:t>
      </w:r>
      <w:r>
        <w:rPr>
          <w:rFonts w:hint="eastAsia" w:ascii="宋体" w:hAnsi="宋体" w:cs="宋体"/>
          <w:color w:val="auto"/>
          <w:sz w:val="24"/>
          <w:szCs w:val="24"/>
          <w:highlight w:val="none"/>
          <w:lang w:val="en-US" w:eastAsia="zh-CN"/>
        </w:rPr>
        <w:t>服装</w:t>
      </w:r>
      <w:r>
        <w:rPr>
          <w:rFonts w:hint="eastAsia" w:ascii="宋体" w:hAnsi="宋体" w:cs="宋体"/>
          <w:color w:val="auto"/>
          <w:sz w:val="24"/>
          <w:szCs w:val="24"/>
          <w:highlight w:val="none"/>
        </w:rPr>
        <w:t>的交货单位（或交货人）：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 xml:space="preserve"> 。</w:t>
      </w:r>
    </w:p>
    <w:p w14:paraId="0D981D66">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3.2 交货时间：乙方应在</w:t>
      </w:r>
      <w:r>
        <w:rPr>
          <w:rFonts w:hint="eastAsia" w:ascii="宋体" w:hAnsi="宋体" w:cs="宋体"/>
          <w:color w:val="auto"/>
          <w:sz w:val="24"/>
          <w:szCs w:val="24"/>
          <w:u w:val="single"/>
        </w:rPr>
        <w:t>每次甲方供货通知的</w:t>
      </w:r>
      <w:r>
        <w:rPr>
          <w:rFonts w:hint="eastAsia" w:ascii="宋体" w:hAnsi="宋体" w:cs="宋体"/>
          <w:color w:val="auto"/>
          <w:sz w:val="24"/>
          <w:szCs w:val="24"/>
          <w:u w:val="single"/>
          <w:lang w:val="en-US" w:eastAsia="zh-CN"/>
        </w:rPr>
        <w:t>25</w:t>
      </w:r>
      <w:r>
        <w:rPr>
          <w:rFonts w:hint="eastAsia" w:ascii="宋体" w:hAnsi="宋体" w:cs="宋体"/>
          <w:color w:val="auto"/>
          <w:sz w:val="24"/>
          <w:szCs w:val="24"/>
          <w:u w:val="single"/>
        </w:rPr>
        <w:t>个自然日内</w:t>
      </w:r>
      <w:r>
        <w:rPr>
          <w:rFonts w:hint="eastAsia" w:ascii="宋体" w:hAnsi="宋体" w:cs="宋体"/>
          <w:color w:val="auto"/>
          <w:sz w:val="24"/>
          <w:szCs w:val="24"/>
        </w:rPr>
        <w:t>将</w:t>
      </w:r>
      <w:r>
        <w:rPr>
          <w:rFonts w:hint="eastAsia" w:ascii="宋体" w:hAnsi="宋体" w:cs="宋体"/>
          <w:color w:val="auto"/>
          <w:sz w:val="24"/>
          <w:szCs w:val="24"/>
          <w:lang w:val="en-US" w:eastAsia="zh-CN"/>
        </w:rPr>
        <w:t>服装</w:t>
      </w:r>
      <w:r>
        <w:rPr>
          <w:rFonts w:hint="eastAsia" w:ascii="宋体" w:hAnsi="宋体" w:cs="宋体"/>
          <w:color w:val="auto"/>
          <w:sz w:val="24"/>
          <w:szCs w:val="24"/>
        </w:rPr>
        <w:t>交付给甲方。乙方完成交货以乙方交付全部</w:t>
      </w:r>
      <w:r>
        <w:rPr>
          <w:rFonts w:hint="eastAsia" w:ascii="宋体" w:hAnsi="宋体" w:cs="宋体"/>
          <w:color w:val="auto"/>
          <w:sz w:val="24"/>
          <w:szCs w:val="24"/>
          <w:lang w:val="en-US" w:eastAsia="zh-CN"/>
        </w:rPr>
        <w:t>服装</w:t>
      </w:r>
      <w:r>
        <w:rPr>
          <w:rFonts w:hint="eastAsia" w:ascii="宋体" w:hAnsi="宋体" w:cs="宋体"/>
          <w:color w:val="auto"/>
          <w:sz w:val="24"/>
          <w:szCs w:val="24"/>
        </w:rPr>
        <w:t>并通过甲方验收为准，据实结算，经甲方签字的验收单作为乙方的请款依据。</w:t>
      </w:r>
    </w:p>
    <w:p w14:paraId="1EB99614">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3.3 交货地点：甲方书面通知的地点。</w:t>
      </w:r>
    </w:p>
    <w:p w14:paraId="0A9CDD0A">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3.4 验收：乙方依约交货后，甲方应当场拆封合同项下的产品包装，甲方验收代表现场就服装种类、数量、规格、颜色等进行检验，甲方验收标准以本合同约定的标准及样品标准为准，检验合格并签字确认后作为付款依据。如检验结果与合同约定不符或发现质量问题，甲方应及时通知乙方，乙方应在5日内更换。</w:t>
      </w:r>
    </w:p>
    <w:p w14:paraId="15E9D18A">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3.5 虽经甲方验收，但在甲方装配和使用过程中发现的不合格产品或存在潜在的质量缺陷的产品，乙方仍需承担质量保证责任。</w:t>
      </w:r>
    </w:p>
    <w:p w14:paraId="683B0FC2">
      <w:pPr>
        <w:spacing w:line="140" w:lineRule="exact"/>
        <w:ind w:left="480" w:hanging="480" w:hangingChars="200"/>
        <w:jc w:val="left"/>
        <w:rPr>
          <w:rFonts w:ascii="宋体" w:hAnsi="宋体" w:cs="宋体"/>
          <w:color w:val="auto"/>
          <w:sz w:val="24"/>
          <w:szCs w:val="24"/>
        </w:rPr>
      </w:pPr>
    </w:p>
    <w:p w14:paraId="1D6409F2">
      <w:pPr>
        <w:spacing w:line="300" w:lineRule="auto"/>
        <w:ind w:left="482" w:hanging="482" w:hangingChars="200"/>
        <w:jc w:val="left"/>
        <w:rPr>
          <w:rFonts w:ascii="宋体" w:hAnsi="宋体" w:cs="宋体"/>
          <w:b/>
          <w:color w:val="auto"/>
          <w:sz w:val="24"/>
          <w:szCs w:val="24"/>
        </w:rPr>
      </w:pPr>
      <w:r>
        <w:rPr>
          <w:rFonts w:hint="eastAsia" w:ascii="宋体" w:hAnsi="宋体" w:cs="宋体"/>
          <w:b/>
          <w:color w:val="auto"/>
          <w:sz w:val="24"/>
          <w:szCs w:val="24"/>
        </w:rPr>
        <w:t>第四条 甲乙双方的权利义务</w:t>
      </w:r>
    </w:p>
    <w:p w14:paraId="7113EFFF">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4.1 乙方需严格按甲方认可的质量、技术规格、生产场地等要求供应</w:t>
      </w:r>
      <w:r>
        <w:rPr>
          <w:rFonts w:hint="eastAsia" w:ascii="宋体" w:hAnsi="宋体" w:cs="宋体"/>
          <w:color w:val="auto"/>
          <w:sz w:val="24"/>
          <w:szCs w:val="24"/>
          <w:lang w:val="en-US" w:eastAsia="zh-CN"/>
        </w:rPr>
        <w:t>服装</w:t>
      </w:r>
      <w:r>
        <w:rPr>
          <w:rFonts w:hint="eastAsia" w:ascii="宋体" w:hAnsi="宋体" w:cs="宋体"/>
          <w:color w:val="auto"/>
          <w:sz w:val="24"/>
          <w:szCs w:val="24"/>
        </w:rPr>
        <w:t>，并确保其符合国家及行业标准，向甲方提供</w:t>
      </w:r>
      <w:r>
        <w:rPr>
          <w:rFonts w:hint="eastAsia" w:ascii="宋体" w:hAnsi="宋体" w:cs="宋体"/>
          <w:color w:val="auto"/>
          <w:sz w:val="24"/>
          <w:szCs w:val="24"/>
          <w:lang w:val="en-US" w:eastAsia="zh-CN"/>
        </w:rPr>
        <w:t>服装</w:t>
      </w:r>
      <w:r>
        <w:rPr>
          <w:rFonts w:hint="eastAsia" w:ascii="宋体" w:hAnsi="宋体" w:cs="宋体"/>
          <w:color w:val="auto"/>
          <w:sz w:val="24"/>
          <w:szCs w:val="24"/>
        </w:rPr>
        <w:t>样品并经甲方确认。</w:t>
      </w:r>
    </w:p>
    <w:p w14:paraId="3B0A5571">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4.2 乙方应根据甲方要求包装，并在外包装上标识批号、名称、型号、规格、颜色等。乙方必须采取防潮、防雨、防锈、防震、防腐蚀等保护措施以保证满足</w:t>
      </w:r>
      <w:r>
        <w:rPr>
          <w:rFonts w:hint="eastAsia" w:ascii="宋体" w:hAnsi="宋体" w:cs="宋体"/>
          <w:color w:val="auto"/>
          <w:sz w:val="24"/>
          <w:szCs w:val="24"/>
          <w:lang w:val="en-US" w:eastAsia="zh-CN"/>
        </w:rPr>
        <w:t>服装</w:t>
      </w:r>
      <w:r>
        <w:rPr>
          <w:rFonts w:hint="eastAsia" w:ascii="宋体" w:hAnsi="宋体" w:cs="宋体"/>
          <w:color w:val="auto"/>
          <w:sz w:val="24"/>
          <w:szCs w:val="24"/>
        </w:rPr>
        <w:t>质量、数量的要求。乙方同时必须提供合格证、使用说明书。包装费用已包含在材料单价内。如为进口产品，乙方须向甲方提交产品原产地证明、原厂质量合格证书、进口海关关单及税票之正本（原价由甲方查实后交还乙方，复印件由甲方备案）、商检局颁发的商检合格证书、完整的原厂资料等。</w:t>
      </w:r>
    </w:p>
    <w:p w14:paraId="725DE84A">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4.3 在乙方按本合同约定履行责任的前提下，甲方应保证按约定及时付款。</w:t>
      </w:r>
    </w:p>
    <w:p w14:paraId="0F2F1381">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4.4 如因乙方原因导致货物的型号、数量、规格、品质不符合合同约定的，则乙方应负责调换或退货。如乙方因此而逾期供货的，则应向甲方承担逾期交货的违约责任。</w:t>
      </w:r>
    </w:p>
    <w:p w14:paraId="0E9A3BC1">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4.5 货物验收合格并交付甲方前，货物的风险由乙方承担；货物验收合格并交付甲方后，在</w:t>
      </w:r>
      <w:r>
        <w:rPr>
          <w:rFonts w:hint="eastAsia" w:ascii="宋体" w:hAnsi="宋体" w:cs="宋体"/>
          <w:color w:val="auto"/>
          <w:sz w:val="24"/>
          <w:szCs w:val="24"/>
          <w:u w:val="single"/>
        </w:rPr>
        <w:t>30日</w:t>
      </w:r>
      <w:r>
        <w:rPr>
          <w:rFonts w:hint="eastAsia" w:ascii="宋体" w:hAnsi="宋体" w:cs="宋体"/>
          <w:color w:val="auto"/>
          <w:sz w:val="24"/>
          <w:szCs w:val="24"/>
        </w:rPr>
        <w:t>内因衣服质量问题（包括但不限于如扣子拉链损坏、衣服开线、衣服尺寸裁剪、修改尺码）非人为因素导致的情况下，乙方需无条件给甲方进行调整。</w:t>
      </w:r>
    </w:p>
    <w:p w14:paraId="499F39FF">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4.6 乙方应确保所交付的货物不侵犯任何第三方的知识产权；否则，由乙方承担所产生的责任。若甲方因此而遭受损失的，亦由乙方负责赔偿。</w:t>
      </w:r>
    </w:p>
    <w:p w14:paraId="1568D4CB">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4.7 乙方及其关联公司不得发布关于甲方、甲方关联公司品牌及其下属项目的负面报道，否则，给甲方造成的损失，由乙方负责承担。同时，甲方有权解除本合同。</w:t>
      </w:r>
    </w:p>
    <w:p w14:paraId="479EC4EE">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4.8 甲方依约定解除本合同的，本合同至甲方向乙方发出书面通知或函件之日起即刻解除。</w:t>
      </w:r>
    </w:p>
    <w:p w14:paraId="1458A3E5">
      <w:pPr>
        <w:spacing w:line="140" w:lineRule="exact"/>
        <w:ind w:left="480" w:hanging="480" w:hangingChars="200"/>
        <w:jc w:val="left"/>
        <w:rPr>
          <w:rFonts w:ascii="宋体" w:hAnsi="宋体" w:cs="宋体"/>
          <w:color w:val="auto"/>
          <w:sz w:val="24"/>
          <w:szCs w:val="24"/>
        </w:rPr>
      </w:pPr>
    </w:p>
    <w:p w14:paraId="0633CF63">
      <w:pPr>
        <w:spacing w:line="300" w:lineRule="auto"/>
        <w:ind w:left="482" w:hanging="482" w:hangingChars="200"/>
        <w:jc w:val="left"/>
        <w:rPr>
          <w:rFonts w:ascii="宋体" w:hAnsi="宋体" w:cs="宋体"/>
          <w:b/>
          <w:color w:val="auto"/>
          <w:sz w:val="24"/>
          <w:szCs w:val="24"/>
        </w:rPr>
      </w:pPr>
      <w:r>
        <w:rPr>
          <w:rFonts w:hint="eastAsia" w:ascii="宋体" w:hAnsi="宋体" w:cs="宋体"/>
          <w:b/>
          <w:color w:val="auto"/>
          <w:sz w:val="24"/>
          <w:szCs w:val="24"/>
        </w:rPr>
        <w:t>第五条 违约责任</w:t>
      </w:r>
    </w:p>
    <w:p w14:paraId="1DC96D62">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5.1 甲方逾期付款的，每逾期一日，按逾期付款金额的万分之一向乙方支付违约金。</w:t>
      </w:r>
    </w:p>
    <w:p w14:paraId="3C3003B8">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5.2 如乙方逾期交付产品的，每逾期一日，向甲方支付合同总价款1‰的违约金；逾期超过七日的，则甲方有权解除合同且乙方应向甲方支付合同总价款10%的违约金。</w:t>
      </w:r>
    </w:p>
    <w:p w14:paraId="6B139E7F">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5.3 如因乙方不履行质量保证责任原因导致甲方不能正常使用所采购的产品，乙方应在七日内完成退换，并承担由此给甲方造成的损失，每迟延一天按照本合同总价款的1‰向甲方支付迟延违约金。</w:t>
      </w:r>
    </w:p>
    <w:p w14:paraId="27C746E7">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5.4  甲方接受乙方交货后，若发现乙方所提供的产品与合同约定的产品不符的，甲方可要求乙方退/换，乙方应在收到甲方书面通知二天内按该批产品总价款的20％向甲方支付违约金并完成产品退/换甲方由此解除合同的，乙方应收到甲方书面通知二天内按该批产品总价款的20％向甲方支付违约金，并退还甲方为该批产品已支付的全部货款。</w:t>
      </w:r>
    </w:p>
    <w:p w14:paraId="064F8270">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5.5 乙方未经甲方书面同意将本合同的全部或者部分权利义务转移给第三方的，则甲方有权解除本合同，且乙方应向甲方支付合同总价款20%的违约金。</w:t>
      </w:r>
    </w:p>
    <w:p w14:paraId="36EE6517">
      <w:pPr>
        <w:spacing w:line="300" w:lineRule="auto"/>
        <w:ind w:left="480" w:hanging="480" w:hangingChars="200"/>
        <w:jc w:val="left"/>
        <w:rPr>
          <w:rFonts w:ascii="宋体" w:hAnsi="宋体" w:cs="宋体"/>
          <w:color w:val="auto"/>
          <w:sz w:val="24"/>
          <w:szCs w:val="24"/>
        </w:rPr>
      </w:pPr>
      <w:r>
        <w:rPr>
          <w:rFonts w:hint="eastAsia" w:ascii="宋体" w:hAnsi="宋体" w:cs="宋体"/>
          <w:color w:val="auto"/>
          <w:sz w:val="24"/>
          <w:szCs w:val="24"/>
        </w:rPr>
        <w:t>5.6本合同履行期间内发生的任何争议，双方协商解决；协商不成的，任何一方有权向甲方所在地人民法院起诉。因乙方的违约行为，致甲方产生诉讼或执行所支出的相关费用，该费用包括但不限于诉讼费、财产保全费、律师费、差旅费、执行费、保全责任险等，均由乙方承担。</w:t>
      </w:r>
    </w:p>
    <w:p w14:paraId="7456EEA2">
      <w:pPr>
        <w:spacing w:line="140" w:lineRule="exact"/>
        <w:ind w:left="480" w:hanging="480" w:hangingChars="200"/>
        <w:jc w:val="left"/>
        <w:rPr>
          <w:rFonts w:ascii="宋体" w:hAnsi="宋体" w:cs="宋体"/>
          <w:color w:val="auto"/>
          <w:sz w:val="24"/>
          <w:szCs w:val="24"/>
        </w:rPr>
      </w:pPr>
    </w:p>
    <w:p w14:paraId="5AA66617">
      <w:pPr>
        <w:tabs>
          <w:tab w:val="left" w:pos="142"/>
          <w:tab w:val="left" w:pos="426"/>
          <w:tab w:val="left" w:pos="780"/>
        </w:tabs>
        <w:spacing w:line="300" w:lineRule="auto"/>
        <w:ind w:left="482" w:hanging="482" w:hangingChars="200"/>
        <w:jc w:val="left"/>
        <w:rPr>
          <w:rFonts w:ascii="宋体" w:hAnsi="宋体" w:cs="宋体"/>
          <w:b/>
          <w:color w:val="auto"/>
          <w:sz w:val="24"/>
          <w:szCs w:val="24"/>
        </w:rPr>
      </w:pPr>
      <w:r>
        <w:rPr>
          <w:rFonts w:hint="eastAsia" w:ascii="宋体" w:hAnsi="宋体" w:cs="宋体"/>
          <w:b/>
          <w:color w:val="auto"/>
          <w:sz w:val="24"/>
          <w:szCs w:val="24"/>
        </w:rPr>
        <w:t>第六条 附则</w:t>
      </w:r>
    </w:p>
    <w:p w14:paraId="28895956">
      <w:pPr>
        <w:tabs>
          <w:tab w:val="left" w:pos="142"/>
          <w:tab w:val="left" w:pos="426"/>
          <w:tab w:val="left" w:pos="567"/>
        </w:tabs>
        <w:spacing w:line="330" w:lineRule="exact"/>
        <w:ind w:left="482" w:hanging="482" w:hangingChars="201"/>
        <w:rPr>
          <w:rFonts w:ascii="宋体" w:hAnsi="宋体" w:cs="宋体"/>
          <w:color w:val="auto"/>
          <w:sz w:val="24"/>
          <w:szCs w:val="24"/>
          <w:highlight w:val="none"/>
        </w:rPr>
      </w:pPr>
      <w:r>
        <w:rPr>
          <w:rFonts w:hint="eastAsia" w:ascii="宋体" w:hAnsi="宋体" w:cs="宋体"/>
          <w:color w:val="auto"/>
          <w:sz w:val="24"/>
          <w:szCs w:val="24"/>
        </w:rPr>
        <w:t>6.1 甲乙双方的权利义务均以书面确认为准。任何个人的口头承诺、陈述及确认、</w:t>
      </w:r>
      <w:r>
        <w:rPr>
          <w:rFonts w:hint="eastAsia" w:ascii="宋体" w:hAnsi="宋体" w:cs="宋体"/>
          <w:color w:val="auto"/>
          <w:sz w:val="24"/>
          <w:szCs w:val="24"/>
          <w:highlight w:val="none"/>
        </w:rPr>
        <w:t xml:space="preserve">录音资料等均无效，对甲乙双方不产生法律效力。 </w:t>
      </w:r>
    </w:p>
    <w:p w14:paraId="5B033A5F">
      <w:pPr>
        <w:spacing w:line="300" w:lineRule="auto"/>
        <w:ind w:left="482" w:hanging="480" w:hangingChars="200"/>
        <w:jc w:val="left"/>
        <w:rPr>
          <w:rFonts w:ascii="宋体" w:hAnsi="宋体" w:cs="宋体"/>
          <w:color w:val="auto"/>
          <w:sz w:val="24"/>
          <w:szCs w:val="24"/>
        </w:rPr>
      </w:pPr>
      <w:r>
        <w:rPr>
          <w:rFonts w:hint="eastAsia" w:ascii="宋体" w:hAnsi="宋体" w:cs="宋体"/>
          <w:color w:val="auto"/>
          <w:sz w:val="24"/>
          <w:szCs w:val="24"/>
          <w:highlight w:val="none"/>
        </w:rPr>
        <w:t>6.2 除本合同另有约定外，双方之间任何关于本合同向对方的通知行为，均应以快递邮件、挂号信形式或专人送递进行方为有效。乙方的通讯地址为：【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】，电话号码为：【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】。甲方依本地址</w:t>
      </w:r>
      <w:r>
        <w:rPr>
          <w:rFonts w:hint="eastAsia" w:ascii="宋体" w:hAnsi="宋体" w:cs="宋体"/>
          <w:color w:val="auto"/>
          <w:sz w:val="24"/>
          <w:szCs w:val="24"/>
        </w:rPr>
        <w:t>向乙方发送有关信函文件，以快递邮件、挂号信形式发出的，在该通知投寄之日起3个工作日内即视为送达；以专人送递的，则一经实际签收即视为送达。乙方之联系资料如有更改，包括地址、电话、传真、银行资料、联系人员等，应在更改后及时以书面方式通知甲方。如乙方变动地址后未告知甲方变更联系地址及方式的，则甲方向原地址发出的通知经过本款规定时间后即视为送达。</w:t>
      </w:r>
    </w:p>
    <w:p w14:paraId="79090CAF">
      <w:pPr>
        <w:tabs>
          <w:tab w:val="left" w:pos="142"/>
          <w:tab w:val="left" w:pos="426"/>
          <w:tab w:val="left" w:pos="567"/>
        </w:tabs>
        <w:spacing w:line="300" w:lineRule="auto"/>
        <w:ind w:left="480" w:hanging="480" w:hangingChars="200"/>
        <w:jc w:val="left"/>
        <w:rPr>
          <w:rFonts w:hint="eastAsia" w:ascii="宋体" w:hAnsi="宋体" w:cs="宋体"/>
          <w:bCs/>
          <w:color w:val="auto"/>
          <w:sz w:val="24"/>
          <w:szCs w:val="24"/>
        </w:rPr>
      </w:pPr>
      <w:r>
        <w:rPr>
          <w:rFonts w:hint="eastAsia" w:ascii="宋体" w:hAnsi="宋体" w:cs="宋体"/>
          <w:color w:val="auto"/>
          <w:sz w:val="24"/>
          <w:szCs w:val="24"/>
        </w:rPr>
        <w:t>6.3 本合同自甲乙双方盖章生效。本合同一式【4】份，甲方执【2】份，乙方执【2】份，均具同等法律效力。</w:t>
      </w:r>
    </w:p>
    <w:p w14:paraId="1EA8AB1C">
      <w:pPr>
        <w:tabs>
          <w:tab w:val="left" w:pos="142"/>
          <w:tab w:val="left" w:pos="426"/>
        </w:tabs>
        <w:spacing w:line="300" w:lineRule="auto"/>
        <w:jc w:val="left"/>
        <w:rPr>
          <w:rFonts w:hint="eastAsia" w:ascii="宋体" w:hAnsi="宋体" w:cs="宋体"/>
          <w:bCs/>
          <w:color w:val="auto"/>
          <w:sz w:val="24"/>
          <w:szCs w:val="24"/>
        </w:rPr>
      </w:pPr>
    </w:p>
    <w:p w14:paraId="1127A169">
      <w:pPr>
        <w:tabs>
          <w:tab w:val="left" w:pos="142"/>
          <w:tab w:val="left" w:pos="426"/>
        </w:tabs>
        <w:spacing w:line="300" w:lineRule="auto"/>
        <w:jc w:val="left"/>
        <w:rPr>
          <w:rFonts w:hint="eastAsia" w:ascii="宋体" w:hAnsi="宋体" w:cs="宋体"/>
          <w:bCs/>
          <w:color w:val="auto"/>
          <w:sz w:val="24"/>
          <w:szCs w:val="24"/>
        </w:rPr>
      </w:pPr>
    </w:p>
    <w:p w14:paraId="59AE3ABC">
      <w:pPr>
        <w:tabs>
          <w:tab w:val="left" w:pos="142"/>
          <w:tab w:val="left" w:pos="426"/>
        </w:tabs>
        <w:spacing w:line="300" w:lineRule="auto"/>
        <w:jc w:val="left"/>
        <w:rPr>
          <w:rFonts w:hint="eastAsia" w:ascii="宋体" w:hAnsi="宋体" w:cs="宋体"/>
          <w:bCs/>
          <w:color w:val="auto"/>
          <w:sz w:val="24"/>
          <w:szCs w:val="24"/>
        </w:rPr>
      </w:pPr>
      <w:r>
        <w:rPr>
          <w:rFonts w:hint="eastAsia" w:ascii="宋体" w:hAnsi="宋体" w:cs="宋体"/>
          <w:bCs/>
          <w:color w:val="auto"/>
          <w:sz w:val="24"/>
          <w:szCs w:val="24"/>
        </w:rPr>
        <w:t>附件1：：反商业贿赂条款</w:t>
      </w:r>
    </w:p>
    <w:p w14:paraId="5F0E417D">
      <w:pPr>
        <w:pStyle w:val="9"/>
        <w:rPr>
          <w:rFonts w:hint="eastAsia" w:ascii="宋体" w:hAnsi="宋体" w:cs="宋体"/>
          <w:bCs/>
          <w:color w:val="auto"/>
          <w:sz w:val="24"/>
          <w:szCs w:val="24"/>
        </w:rPr>
      </w:pPr>
    </w:p>
    <w:p w14:paraId="7DB91EA1">
      <w:pPr>
        <w:tabs>
          <w:tab w:val="left" w:pos="142"/>
          <w:tab w:val="left" w:pos="426"/>
        </w:tabs>
        <w:spacing w:line="300" w:lineRule="auto"/>
        <w:jc w:val="left"/>
        <w:rPr>
          <w:rFonts w:ascii="宋体" w:hAnsi="宋体" w:cs="宋体"/>
          <w:b/>
          <w:color w:val="auto"/>
          <w:sz w:val="24"/>
          <w:szCs w:val="24"/>
        </w:rPr>
      </w:pPr>
      <w:r>
        <w:rPr>
          <w:rFonts w:hint="eastAsia" w:ascii="宋体" w:hAnsi="宋体" w:cs="宋体"/>
          <w:b/>
          <w:color w:val="auto"/>
          <w:sz w:val="24"/>
          <w:szCs w:val="24"/>
        </w:rPr>
        <w:t>甲方（盖章）：</w:t>
      </w:r>
    </w:p>
    <w:p w14:paraId="4A7B1F6F">
      <w:pPr>
        <w:tabs>
          <w:tab w:val="left" w:pos="142"/>
          <w:tab w:val="left" w:pos="426"/>
        </w:tabs>
        <w:spacing w:line="300" w:lineRule="auto"/>
        <w:ind w:left="482" w:hanging="482" w:hangingChars="200"/>
        <w:jc w:val="left"/>
        <w:rPr>
          <w:rFonts w:ascii="宋体" w:hAnsi="宋体" w:cs="宋体"/>
          <w:b/>
          <w:color w:val="auto"/>
          <w:sz w:val="24"/>
          <w:szCs w:val="24"/>
        </w:rPr>
      </w:pPr>
    </w:p>
    <w:p w14:paraId="6E887D7B">
      <w:pPr>
        <w:tabs>
          <w:tab w:val="left" w:pos="142"/>
          <w:tab w:val="left" w:pos="426"/>
        </w:tabs>
        <w:spacing w:line="300" w:lineRule="auto"/>
        <w:ind w:left="482" w:hanging="482" w:hangingChars="200"/>
        <w:jc w:val="left"/>
        <w:rPr>
          <w:rFonts w:ascii="宋体" w:hAnsi="宋体" w:cs="宋体"/>
          <w:b/>
          <w:color w:val="auto"/>
          <w:sz w:val="24"/>
          <w:szCs w:val="24"/>
        </w:rPr>
      </w:pPr>
      <w:r>
        <w:rPr>
          <w:rFonts w:hint="eastAsia" w:ascii="宋体" w:hAnsi="宋体" w:cs="宋体"/>
          <w:b/>
          <w:color w:val="auto"/>
          <w:sz w:val="24"/>
          <w:szCs w:val="24"/>
        </w:rPr>
        <w:t>代表人（签章）：</w:t>
      </w:r>
    </w:p>
    <w:p w14:paraId="15162E13">
      <w:pPr>
        <w:tabs>
          <w:tab w:val="left" w:pos="142"/>
          <w:tab w:val="left" w:pos="426"/>
        </w:tabs>
        <w:spacing w:line="300" w:lineRule="auto"/>
        <w:ind w:left="482" w:hanging="482" w:hangingChars="200"/>
        <w:jc w:val="left"/>
        <w:rPr>
          <w:rFonts w:ascii="宋体" w:hAnsi="宋体" w:cs="宋体"/>
          <w:b/>
          <w:color w:val="auto"/>
          <w:sz w:val="24"/>
          <w:szCs w:val="24"/>
        </w:rPr>
      </w:pPr>
    </w:p>
    <w:p w14:paraId="297544CB">
      <w:pPr>
        <w:tabs>
          <w:tab w:val="left" w:pos="142"/>
          <w:tab w:val="left" w:pos="426"/>
        </w:tabs>
        <w:spacing w:line="300" w:lineRule="auto"/>
        <w:jc w:val="left"/>
        <w:rPr>
          <w:rFonts w:ascii="宋体" w:hAnsi="宋体" w:cs="宋体"/>
          <w:b/>
          <w:color w:val="auto"/>
          <w:sz w:val="24"/>
          <w:szCs w:val="24"/>
        </w:rPr>
      </w:pPr>
    </w:p>
    <w:p w14:paraId="5FC7EC1F">
      <w:pPr>
        <w:tabs>
          <w:tab w:val="left" w:pos="142"/>
          <w:tab w:val="left" w:pos="426"/>
        </w:tabs>
        <w:spacing w:line="300" w:lineRule="auto"/>
        <w:jc w:val="left"/>
        <w:rPr>
          <w:rFonts w:ascii="宋体" w:hAnsi="宋体" w:cs="宋体"/>
          <w:b/>
          <w:color w:val="auto"/>
          <w:sz w:val="24"/>
          <w:szCs w:val="24"/>
        </w:rPr>
      </w:pPr>
      <w:r>
        <w:rPr>
          <w:rFonts w:hint="eastAsia" w:ascii="宋体" w:hAnsi="宋体" w:cs="宋体"/>
          <w:b/>
          <w:color w:val="auto"/>
          <w:sz w:val="24"/>
          <w:szCs w:val="24"/>
        </w:rPr>
        <w:t>乙方（盖章）：</w:t>
      </w:r>
    </w:p>
    <w:p w14:paraId="2AC160C2">
      <w:pPr>
        <w:tabs>
          <w:tab w:val="left" w:pos="142"/>
          <w:tab w:val="left" w:pos="426"/>
        </w:tabs>
        <w:spacing w:line="300" w:lineRule="auto"/>
        <w:jc w:val="left"/>
        <w:rPr>
          <w:rFonts w:ascii="宋体" w:hAnsi="宋体" w:cs="宋体"/>
          <w:b/>
          <w:color w:val="auto"/>
          <w:sz w:val="24"/>
          <w:szCs w:val="24"/>
        </w:rPr>
      </w:pPr>
    </w:p>
    <w:p w14:paraId="4EEA71F4">
      <w:pPr>
        <w:tabs>
          <w:tab w:val="left" w:pos="142"/>
          <w:tab w:val="left" w:pos="426"/>
        </w:tabs>
        <w:spacing w:line="300" w:lineRule="auto"/>
        <w:jc w:val="left"/>
        <w:rPr>
          <w:rFonts w:ascii="宋体" w:hAnsi="宋体" w:cs="宋体"/>
          <w:b/>
          <w:color w:val="auto"/>
          <w:sz w:val="24"/>
          <w:szCs w:val="24"/>
        </w:rPr>
      </w:pPr>
      <w:r>
        <w:rPr>
          <w:rFonts w:hint="eastAsia" w:ascii="宋体" w:hAnsi="宋体" w:cs="宋体"/>
          <w:b/>
          <w:color w:val="auto"/>
          <w:sz w:val="24"/>
          <w:szCs w:val="24"/>
        </w:rPr>
        <w:t>代表人（签章）：</w:t>
      </w:r>
    </w:p>
    <w:p w14:paraId="74909FCB">
      <w:pPr>
        <w:tabs>
          <w:tab w:val="left" w:pos="142"/>
          <w:tab w:val="left" w:pos="426"/>
        </w:tabs>
        <w:spacing w:line="300" w:lineRule="auto"/>
        <w:ind w:left="482" w:hanging="482" w:hangingChars="200"/>
        <w:jc w:val="left"/>
        <w:rPr>
          <w:rFonts w:ascii="宋体" w:hAnsi="宋体" w:cs="宋体"/>
          <w:b/>
          <w:color w:val="auto"/>
          <w:sz w:val="24"/>
          <w:szCs w:val="24"/>
        </w:rPr>
      </w:pPr>
    </w:p>
    <w:p w14:paraId="23709BF6">
      <w:pPr>
        <w:tabs>
          <w:tab w:val="left" w:pos="142"/>
          <w:tab w:val="left" w:pos="426"/>
        </w:tabs>
        <w:spacing w:line="300" w:lineRule="auto"/>
        <w:jc w:val="left"/>
        <w:rPr>
          <w:rFonts w:ascii="宋体" w:hAnsi="宋体" w:cs="Arial"/>
          <w:b/>
          <w:bCs/>
          <w:color w:val="auto"/>
          <w:sz w:val="24"/>
          <w:szCs w:val="24"/>
        </w:rPr>
      </w:pPr>
      <w:r>
        <w:rPr>
          <w:rFonts w:hint="eastAsia" w:ascii="宋体" w:hAnsi="宋体" w:cs="宋体"/>
          <w:b/>
          <w:color w:val="auto"/>
          <w:sz w:val="24"/>
          <w:szCs w:val="24"/>
        </w:rPr>
        <w:t>签订日期：</w:t>
      </w:r>
      <w:r>
        <w:rPr>
          <w:rFonts w:hint="eastAsia" w:ascii="宋体" w:hAnsi="宋体" w:cs="宋体"/>
          <w:b/>
          <w:color w:val="auto"/>
          <w:sz w:val="24"/>
          <w:szCs w:val="24"/>
          <w:lang w:val="en-US" w:eastAsia="zh-CN"/>
        </w:rPr>
        <w:t xml:space="preserve">      </w:t>
      </w:r>
      <w:r>
        <w:rPr>
          <w:rFonts w:hint="eastAsia" w:ascii="宋体" w:hAnsi="宋体" w:cs="宋体"/>
          <w:b/>
          <w:color w:val="auto"/>
          <w:sz w:val="24"/>
          <w:szCs w:val="24"/>
        </w:rPr>
        <w:t>年</w:t>
      </w:r>
      <w:r>
        <w:rPr>
          <w:rFonts w:hint="eastAsia" w:ascii="宋体" w:hAnsi="宋体" w:cs="宋体"/>
          <w:b/>
          <w:color w:val="auto"/>
          <w:sz w:val="24"/>
          <w:szCs w:val="24"/>
          <w:lang w:val="en-US" w:eastAsia="zh-CN"/>
        </w:rPr>
        <w:t xml:space="preserve">    </w:t>
      </w:r>
      <w:r>
        <w:rPr>
          <w:rFonts w:hint="eastAsia" w:ascii="宋体" w:hAnsi="宋体" w:cs="宋体"/>
          <w:b/>
          <w:color w:val="auto"/>
          <w:sz w:val="24"/>
          <w:szCs w:val="24"/>
        </w:rPr>
        <w:t>月</w:t>
      </w:r>
      <w:r>
        <w:rPr>
          <w:rFonts w:hint="eastAsia" w:ascii="宋体" w:hAnsi="宋体" w:cs="宋体"/>
          <w:b/>
          <w:color w:val="auto"/>
          <w:sz w:val="24"/>
          <w:szCs w:val="24"/>
          <w:lang w:val="en-US" w:eastAsia="zh-CN"/>
        </w:rPr>
        <w:t xml:space="preserve">    </w:t>
      </w:r>
      <w:r>
        <w:rPr>
          <w:rFonts w:hint="eastAsia" w:ascii="宋体" w:hAnsi="宋体" w:cs="宋体"/>
          <w:b/>
          <w:color w:val="auto"/>
          <w:sz w:val="24"/>
          <w:szCs w:val="24"/>
        </w:rPr>
        <w:t>日</w:t>
      </w:r>
    </w:p>
    <w:p w14:paraId="0D05480D">
      <w:pPr>
        <w:tabs>
          <w:tab w:val="left" w:pos="142"/>
          <w:tab w:val="left" w:pos="426"/>
        </w:tabs>
        <w:spacing w:line="360" w:lineRule="auto"/>
        <w:jc w:val="left"/>
        <w:rPr>
          <w:rFonts w:hint="eastAsia" w:ascii="宋体" w:hAnsi="宋体" w:cs="Arial"/>
          <w:b/>
          <w:bCs/>
          <w:color w:val="auto"/>
          <w:sz w:val="24"/>
          <w:szCs w:val="24"/>
        </w:rPr>
      </w:pPr>
    </w:p>
    <w:p w14:paraId="631AEB4D">
      <w:pPr>
        <w:tabs>
          <w:tab w:val="left" w:pos="142"/>
          <w:tab w:val="left" w:pos="426"/>
        </w:tabs>
        <w:spacing w:line="360" w:lineRule="auto"/>
        <w:jc w:val="left"/>
        <w:rPr>
          <w:rFonts w:hint="eastAsia" w:ascii="宋体" w:hAnsi="宋体" w:cs="Arial"/>
          <w:b/>
          <w:bCs/>
          <w:color w:val="auto"/>
          <w:sz w:val="24"/>
          <w:szCs w:val="24"/>
        </w:rPr>
      </w:pPr>
    </w:p>
    <w:p w14:paraId="5E0B9431">
      <w:pPr>
        <w:tabs>
          <w:tab w:val="left" w:pos="142"/>
          <w:tab w:val="left" w:pos="426"/>
        </w:tabs>
        <w:spacing w:line="360" w:lineRule="auto"/>
        <w:jc w:val="left"/>
        <w:rPr>
          <w:rFonts w:ascii="宋体" w:hAnsi="宋体" w:cs="Arial"/>
          <w:b/>
          <w:bCs/>
          <w:color w:val="auto"/>
          <w:sz w:val="24"/>
          <w:szCs w:val="24"/>
        </w:rPr>
      </w:pPr>
      <w:r>
        <w:rPr>
          <w:rFonts w:hint="eastAsia" w:ascii="宋体" w:hAnsi="宋体" w:cs="Arial"/>
          <w:b/>
          <w:bCs/>
          <w:color w:val="auto"/>
          <w:sz w:val="24"/>
          <w:szCs w:val="24"/>
        </w:rPr>
        <w:t>附件</w:t>
      </w:r>
      <w:r>
        <w:rPr>
          <w:rFonts w:hint="eastAsia" w:ascii="宋体" w:hAnsi="宋体" w:cs="Arial"/>
          <w:b/>
          <w:bCs/>
          <w:color w:val="auto"/>
          <w:sz w:val="24"/>
          <w:szCs w:val="24"/>
          <w:lang w:val="en-US" w:eastAsia="zh-CN"/>
        </w:rPr>
        <w:t>1</w:t>
      </w:r>
      <w:r>
        <w:rPr>
          <w:rFonts w:hint="eastAsia" w:ascii="宋体" w:hAnsi="宋体" w:cs="Arial"/>
          <w:b/>
          <w:bCs/>
          <w:color w:val="auto"/>
          <w:sz w:val="24"/>
          <w:szCs w:val="24"/>
        </w:rPr>
        <w:t>：反商业贿赂条款</w:t>
      </w:r>
    </w:p>
    <w:p w14:paraId="5EADBD58">
      <w:pPr>
        <w:spacing w:line="360" w:lineRule="auto"/>
        <w:ind w:left="1" w:firstLine="413" w:firstLineChars="197"/>
        <w:contextualSpacing/>
        <w:rPr>
          <w:rFonts w:ascii="宋体" w:hAnsi="宋体" w:cs="宋体"/>
          <w:color w:val="auto"/>
          <w:kern w:val="0"/>
          <w:szCs w:val="21"/>
          <w:lang w:val="zh-CN"/>
        </w:rPr>
      </w:pPr>
      <w:r>
        <w:rPr>
          <w:rFonts w:hint="eastAsia" w:ascii="宋体" w:hAnsi="宋体" w:cs="宋体"/>
          <w:color w:val="auto"/>
          <w:kern w:val="0"/>
          <w:szCs w:val="21"/>
          <w:lang w:val="zh-CN"/>
        </w:rPr>
        <w:t>反商业贿赂条款是本合同必备附件，与本合同具有同等法律效力，合同各方同意签订并遵守如下反商业贿赂条款的各项约定：</w:t>
      </w:r>
    </w:p>
    <w:p w14:paraId="31B5ADCF">
      <w:pPr>
        <w:spacing w:line="360" w:lineRule="auto"/>
        <w:ind w:left="1" w:firstLine="413" w:firstLineChars="197"/>
        <w:contextualSpacing/>
        <w:rPr>
          <w:rFonts w:ascii="宋体" w:hAnsi="宋体" w:cs="宋体"/>
          <w:color w:val="auto"/>
          <w:kern w:val="0"/>
          <w:szCs w:val="21"/>
          <w:lang w:val="zh-CN"/>
        </w:rPr>
      </w:pPr>
      <w:r>
        <w:rPr>
          <w:rFonts w:hint="eastAsia" w:ascii="宋体" w:hAnsi="宋体" w:cs="宋体"/>
          <w:color w:val="auto"/>
          <w:kern w:val="0"/>
          <w:szCs w:val="21"/>
          <w:lang w:val="zh-CN"/>
        </w:rPr>
        <w:t>1.合同各方都清楚并愿意严格遵守中华人民共和国关于反商业贿赂的有关法律法规的规定，双方都清楚任何形式的贿赂行为都可能触犯法律，并受到法律的严惩。</w:t>
      </w:r>
    </w:p>
    <w:p w14:paraId="49D179EB">
      <w:pPr>
        <w:spacing w:line="360" w:lineRule="auto"/>
        <w:ind w:left="1" w:firstLine="413" w:firstLineChars="197"/>
        <w:contextualSpacing/>
        <w:rPr>
          <w:rFonts w:ascii="宋体" w:hAnsi="宋体" w:cs="宋体"/>
          <w:color w:val="auto"/>
          <w:kern w:val="0"/>
          <w:szCs w:val="21"/>
          <w:lang w:val="zh-CN"/>
        </w:rPr>
      </w:pPr>
      <w:r>
        <w:rPr>
          <w:rFonts w:hint="eastAsia" w:ascii="宋体" w:hAnsi="宋体" w:cs="宋体"/>
          <w:color w:val="auto"/>
          <w:kern w:val="0"/>
          <w:szCs w:val="21"/>
          <w:lang w:val="zh-CN"/>
        </w:rPr>
        <w:t>2.合同各方均不得向对方或对方人员或其他相关人员索要、收受、提供、给予合同约定外的任何利益，包括但不限于明扣、暗扣、现金、购物卡、实物、有价证券、旅游或其他非物质性利益等，但如该等利益属于行业惯例或通常做法，则须在合同中明示。</w:t>
      </w:r>
    </w:p>
    <w:p w14:paraId="2D03A4F5">
      <w:pPr>
        <w:spacing w:line="360" w:lineRule="auto"/>
        <w:ind w:left="1" w:firstLine="413" w:firstLineChars="197"/>
        <w:contextualSpacing/>
        <w:rPr>
          <w:rFonts w:ascii="宋体" w:hAnsi="宋体" w:cs="宋体"/>
          <w:color w:val="auto"/>
          <w:kern w:val="0"/>
          <w:szCs w:val="21"/>
          <w:lang w:val="zh-CN"/>
        </w:rPr>
      </w:pPr>
      <w:r>
        <w:rPr>
          <w:rFonts w:hint="eastAsia" w:ascii="宋体" w:hAnsi="宋体" w:cs="宋体"/>
          <w:color w:val="auto"/>
          <w:kern w:val="0"/>
          <w:szCs w:val="21"/>
          <w:lang w:val="zh-CN"/>
        </w:rPr>
        <w:t>3.</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u w:val="none"/>
          <w:lang w:val="en-US" w:eastAsia="zh-CN"/>
        </w:rPr>
        <w:t>公司</w:t>
      </w:r>
      <w:r>
        <w:rPr>
          <w:rFonts w:hint="eastAsia" w:ascii="宋体" w:hAnsi="宋体" w:cs="宋体"/>
          <w:color w:val="auto"/>
          <w:kern w:val="0"/>
          <w:szCs w:val="21"/>
          <w:lang w:val="zh-CN"/>
        </w:rPr>
        <w:t>严格禁止其人员的任何商业贿赂（包括行贿及受贿）行为。</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zh-CN"/>
        </w:rPr>
        <w:t>公司人员在签订、履行本合同过程中及其后发生本条款第2条所列示的任何一种行为，均违反相关法律法规，其他合同当事人及其工作人员均有义务向</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zh-CN"/>
        </w:rPr>
        <w:t>公司举报有关人员及行为。</w:t>
      </w:r>
    </w:p>
    <w:p w14:paraId="0F116C3C">
      <w:pPr>
        <w:spacing w:line="360" w:lineRule="auto"/>
        <w:ind w:left="1" w:firstLine="413" w:firstLineChars="197"/>
        <w:contextualSpacing/>
        <w:rPr>
          <w:rFonts w:ascii="宋体" w:hAnsi="宋体" w:cs="宋体"/>
          <w:color w:val="auto"/>
          <w:kern w:val="0"/>
          <w:szCs w:val="21"/>
          <w:lang w:val="zh-CN"/>
        </w:rPr>
      </w:pPr>
      <w:r>
        <w:rPr>
          <w:rFonts w:hint="eastAsia" w:ascii="宋体" w:hAnsi="宋体" w:cs="宋体"/>
          <w:color w:val="auto"/>
          <w:kern w:val="0"/>
          <w:szCs w:val="21"/>
          <w:lang w:val="zh-CN"/>
        </w:rPr>
        <w:t>4.其他合同当事方违反本协议约定，为谋取直接或间接的商业利益（包括但不限于合作机会和合同利益）而向</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u w:val="none"/>
          <w:lang w:val="en-US" w:eastAsia="zh-CN"/>
        </w:rPr>
        <w:t>公</w:t>
      </w:r>
      <w:r>
        <w:rPr>
          <w:rFonts w:hint="eastAsia" w:ascii="宋体" w:hAnsi="宋体" w:cs="宋体"/>
          <w:color w:val="auto"/>
          <w:kern w:val="0"/>
          <w:szCs w:val="21"/>
          <w:lang w:val="zh-CN"/>
        </w:rPr>
        <w:t>司人员行贿的，视为该合同当事方违约。</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zh-CN"/>
        </w:rPr>
        <w:t>公司有权解除本合同，并/或要求该方按本合同的总价款10%支付违约金，违约金可直接在应支付的合同价款中扣除。因合同解除造成</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zh-CN"/>
        </w:rPr>
        <w:t>公司其他损失的，违约方还应按照合同约定赔偿损失。若该方积极配合查处接受商业贿赂人员的，</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zh-CN"/>
        </w:rPr>
        <w:t>公司可减免相对应的违约金。有关人员的商业贿赂行为构成犯罪的，移交司法机关处理，合同各方应积极配合司法机关处理。</w:t>
      </w:r>
    </w:p>
    <w:p w14:paraId="798FD627">
      <w:pPr>
        <w:spacing w:line="360" w:lineRule="auto"/>
        <w:ind w:left="1" w:firstLine="413" w:firstLineChars="197"/>
        <w:contextualSpacing/>
        <w:rPr>
          <w:rFonts w:ascii="宋体" w:hAnsi="宋体" w:cs="宋体"/>
          <w:color w:val="auto"/>
          <w:kern w:val="0"/>
          <w:szCs w:val="21"/>
          <w:lang w:val="zh-CN"/>
        </w:rPr>
      </w:pPr>
      <w:r>
        <w:rPr>
          <w:rFonts w:hint="eastAsia" w:ascii="宋体" w:hAnsi="宋体" w:cs="宋体"/>
          <w:color w:val="auto"/>
          <w:kern w:val="0"/>
          <w:szCs w:val="21"/>
          <w:lang w:val="zh-CN"/>
        </w:rPr>
        <w:t>5.</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zh-CN"/>
        </w:rPr>
        <w:t>公司亦反对其他合同当事人及其人员为了本合同之目的，与本合同以外的任何第三方发生本条款第2条所列示的任何一种行为。</w:t>
      </w:r>
    </w:p>
    <w:p w14:paraId="4468B35E">
      <w:pPr>
        <w:spacing w:line="360" w:lineRule="auto"/>
        <w:ind w:left="1" w:firstLine="413" w:firstLineChars="197"/>
        <w:contextualSpacing/>
        <w:rPr>
          <w:rFonts w:ascii="宋体" w:hAnsi="宋体" w:cs="宋体"/>
          <w:color w:val="auto"/>
          <w:kern w:val="0"/>
          <w:szCs w:val="21"/>
          <w:lang w:val="zh-CN"/>
        </w:rPr>
      </w:pPr>
      <w:r>
        <w:rPr>
          <w:rFonts w:hint="eastAsia" w:ascii="宋体" w:hAnsi="宋体" w:cs="宋体"/>
          <w:color w:val="auto"/>
          <w:kern w:val="0"/>
          <w:szCs w:val="21"/>
          <w:lang w:val="zh-CN"/>
        </w:rPr>
        <w:t>6.本条款不因本合同的解除、终止、部分或全部无效而丧失效力。</w:t>
      </w:r>
    </w:p>
    <w:p w14:paraId="4AB2BCB9">
      <w:pPr>
        <w:tabs>
          <w:tab w:val="left" w:pos="142"/>
          <w:tab w:val="left" w:pos="426"/>
        </w:tabs>
        <w:spacing w:line="360" w:lineRule="auto"/>
        <w:jc w:val="left"/>
        <w:rPr>
          <w:rFonts w:ascii="宋体" w:hAnsi="宋体" w:cs="Arial"/>
          <w:b/>
          <w:bCs/>
          <w:color w:val="auto"/>
          <w:sz w:val="24"/>
          <w:szCs w:val="24"/>
        </w:rPr>
      </w:pPr>
    </w:p>
    <w:p w14:paraId="7CF3222A">
      <w:pPr>
        <w:rPr>
          <w:rFonts w:hint="eastAsia"/>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3776B1"/>
    <w:rsid w:val="05663939"/>
    <w:rsid w:val="05A827C4"/>
    <w:rsid w:val="05CB22BB"/>
    <w:rsid w:val="05D20B0D"/>
    <w:rsid w:val="066E1DCB"/>
    <w:rsid w:val="0686237C"/>
    <w:rsid w:val="0721282E"/>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C23012"/>
    <w:rsid w:val="09E2517C"/>
    <w:rsid w:val="0A043E1E"/>
    <w:rsid w:val="0A185591"/>
    <w:rsid w:val="0A305E02"/>
    <w:rsid w:val="0A4F4DA1"/>
    <w:rsid w:val="0A5B638C"/>
    <w:rsid w:val="0A626CD3"/>
    <w:rsid w:val="0A9C0642"/>
    <w:rsid w:val="0AA73876"/>
    <w:rsid w:val="0ACA48D4"/>
    <w:rsid w:val="0AF377B7"/>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4AB7BDB"/>
    <w:rsid w:val="15494126"/>
    <w:rsid w:val="157601E9"/>
    <w:rsid w:val="158E5532"/>
    <w:rsid w:val="15CC7688"/>
    <w:rsid w:val="15CD72AC"/>
    <w:rsid w:val="161E2DA8"/>
    <w:rsid w:val="164E02F9"/>
    <w:rsid w:val="16665843"/>
    <w:rsid w:val="168D2480"/>
    <w:rsid w:val="16E44C4A"/>
    <w:rsid w:val="16E774B2"/>
    <w:rsid w:val="16E9448F"/>
    <w:rsid w:val="172B1987"/>
    <w:rsid w:val="172D0D7B"/>
    <w:rsid w:val="17350D9E"/>
    <w:rsid w:val="176E793C"/>
    <w:rsid w:val="17866BE5"/>
    <w:rsid w:val="17AA23CB"/>
    <w:rsid w:val="17B94889"/>
    <w:rsid w:val="17CA6350"/>
    <w:rsid w:val="17D95BB8"/>
    <w:rsid w:val="17ED18D3"/>
    <w:rsid w:val="183D0F5D"/>
    <w:rsid w:val="18641DA2"/>
    <w:rsid w:val="186C02C4"/>
    <w:rsid w:val="18D41847"/>
    <w:rsid w:val="192B2366"/>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863B51"/>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8263B0"/>
    <w:rsid w:val="23D408C6"/>
    <w:rsid w:val="23DC6E7B"/>
    <w:rsid w:val="2435722E"/>
    <w:rsid w:val="243F5C4A"/>
    <w:rsid w:val="247E276B"/>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1014FD"/>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944F41"/>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5E2177"/>
    <w:rsid w:val="2F610283"/>
    <w:rsid w:val="2F634EE2"/>
    <w:rsid w:val="2FBC28E3"/>
    <w:rsid w:val="2FC00212"/>
    <w:rsid w:val="2FCF1D5F"/>
    <w:rsid w:val="2FD315A0"/>
    <w:rsid w:val="2FF45B24"/>
    <w:rsid w:val="30086BFF"/>
    <w:rsid w:val="30395B96"/>
    <w:rsid w:val="304E451E"/>
    <w:rsid w:val="30710A79"/>
    <w:rsid w:val="309F44FF"/>
    <w:rsid w:val="30BB1E83"/>
    <w:rsid w:val="30E4079A"/>
    <w:rsid w:val="31406FDD"/>
    <w:rsid w:val="315D3C9C"/>
    <w:rsid w:val="31707DDD"/>
    <w:rsid w:val="31A579E7"/>
    <w:rsid w:val="31A90F01"/>
    <w:rsid w:val="31C86BDA"/>
    <w:rsid w:val="32396F25"/>
    <w:rsid w:val="32537C5D"/>
    <w:rsid w:val="325774C6"/>
    <w:rsid w:val="32E43941"/>
    <w:rsid w:val="33502D99"/>
    <w:rsid w:val="337F0F1C"/>
    <w:rsid w:val="34045566"/>
    <w:rsid w:val="34181F9A"/>
    <w:rsid w:val="342530EF"/>
    <w:rsid w:val="34782B6D"/>
    <w:rsid w:val="34886716"/>
    <w:rsid w:val="34C2344F"/>
    <w:rsid w:val="34E07E4F"/>
    <w:rsid w:val="34EF61C6"/>
    <w:rsid w:val="35247985"/>
    <w:rsid w:val="35284C04"/>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1D10AF"/>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3208A1"/>
    <w:rsid w:val="3E7E3AE6"/>
    <w:rsid w:val="3E9E427D"/>
    <w:rsid w:val="3EB66CCD"/>
    <w:rsid w:val="3EBA7094"/>
    <w:rsid w:val="3ED23E32"/>
    <w:rsid w:val="3ED52753"/>
    <w:rsid w:val="3EE15E23"/>
    <w:rsid w:val="3F1A64DC"/>
    <w:rsid w:val="3F826E18"/>
    <w:rsid w:val="402D47C9"/>
    <w:rsid w:val="404C7FFE"/>
    <w:rsid w:val="40676A47"/>
    <w:rsid w:val="40C559FD"/>
    <w:rsid w:val="41577B5D"/>
    <w:rsid w:val="415E7BFF"/>
    <w:rsid w:val="41EC33D7"/>
    <w:rsid w:val="4222708E"/>
    <w:rsid w:val="426506CF"/>
    <w:rsid w:val="42674D95"/>
    <w:rsid w:val="42C561F5"/>
    <w:rsid w:val="42E10B89"/>
    <w:rsid w:val="42F62E13"/>
    <w:rsid w:val="43443D72"/>
    <w:rsid w:val="434877D8"/>
    <w:rsid w:val="434F03DE"/>
    <w:rsid w:val="43936CA2"/>
    <w:rsid w:val="43B808F8"/>
    <w:rsid w:val="444A0304"/>
    <w:rsid w:val="444E7CA8"/>
    <w:rsid w:val="44AA4BB6"/>
    <w:rsid w:val="44F96048"/>
    <w:rsid w:val="45225864"/>
    <w:rsid w:val="45284A0F"/>
    <w:rsid w:val="452F40CC"/>
    <w:rsid w:val="455F1BA2"/>
    <w:rsid w:val="45631DE6"/>
    <w:rsid w:val="456B06C9"/>
    <w:rsid w:val="458539AC"/>
    <w:rsid w:val="459E7E6F"/>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8D06B18"/>
    <w:rsid w:val="494B3E8B"/>
    <w:rsid w:val="4983024C"/>
    <w:rsid w:val="49A63EF1"/>
    <w:rsid w:val="49D70C24"/>
    <w:rsid w:val="4A617E1F"/>
    <w:rsid w:val="4AA63EC3"/>
    <w:rsid w:val="4AB93531"/>
    <w:rsid w:val="4ACC6915"/>
    <w:rsid w:val="4BB23021"/>
    <w:rsid w:val="4BD25472"/>
    <w:rsid w:val="4C2A705C"/>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DC68BF"/>
    <w:rsid w:val="4FF537B6"/>
    <w:rsid w:val="501E3056"/>
    <w:rsid w:val="502B5150"/>
    <w:rsid w:val="50453BE5"/>
    <w:rsid w:val="50674285"/>
    <w:rsid w:val="5069710A"/>
    <w:rsid w:val="507E5F1B"/>
    <w:rsid w:val="50A4750D"/>
    <w:rsid w:val="50B82E88"/>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2EF249C"/>
    <w:rsid w:val="53013FCD"/>
    <w:rsid w:val="534D59E4"/>
    <w:rsid w:val="53744FA3"/>
    <w:rsid w:val="539F391C"/>
    <w:rsid w:val="53C61A0F"/>
    <w:rsid w:val="53FD32A8"/>
    <w:rsid w:val="54A31759"/>
    <w:rsid w:val="54AC77F1"/>
    <w:rsid w:val="54B13489"/>
    <w:rsid w:val="54FE5AC0"/>
    <w:rsid w:val="55086E0C"/>
    <w:rsid w:val="552223D9"/>
    <w:rsid w:val="552763E6"/>
    <w:rsid w:val="55396617"/>
    <w:rsid w:val="55452810"/>
    <w:rsid w:val="556A4F20"/>
    <w:rsid w:val="55833339"/>
    <w:rsid w:val="55AE459E"/>
    <w:rsid w:val="55D2387C"/>
    <w:rsid w:val="55F42D22"/>
    <w:rsid w:val="55F459D8"/>
    <w:rsid w:val="56377C2D"/>
    <w:rsid w:val="56771FE4"/>
    <w:rsid w:val="56E63CB2"/>
    <w:rsid w:val="574716A2"/>
    <w:rsid w:val="57672DA3"/>
    <w:rsid w:val="576A2D9C"/>
    <w:rsid w:val="5789053F"/>
    <w:rsid w:val="57A50805"/>
    <w:rsid w:val="57CB3320"/>
    <w:rsid w:val="57FB0599"/>
    <w:rsid w:val="57FF0273"/>
    <w:rsid w:val="58071B12"/>
    <w:rsid w:val="583B688C"/>
    <w:rsid w:val="583C5D29"/>
    <w:rsid w:val="588D3FA5"/>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9723D0"/>
    <w:rsid w:val="5BA504AD"/>
    <w:rsid w:val="5BAE1F98"/>
    <w:rsid w:val="5BC95B5E"/>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6A2861"/>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9E36F26"/>
    <w:rsid w:val="6A8023DD"/>
    <w:rsid w:val="6A962FC7"/>
    <w:rsid w:val="6AA277E9"/>
    <w:rsid w:val="6B142F59"/>
    <w:rsid w:val="6B3F31FC"/>
    <w:rsid w:val="6B520650"/>
    <w:rsid w:val="6B535B52"/>
    <w:rsid w:val="6BA505A7"/>
    <w:rsid w:val="6C0B19A4"/>
    <w:rsid w:val="6C150C79"/>
    <w:rsid w:val="6C2F4CB4"/>
    <w:rsid w:val="6C450EF0"/>
    <w:rsid w:val="6C47127D"/>
    <w:rsid w:val="6C572194"/>
    <w:rsid w:val="6C733C7B"/>
    <w:rsid w:val="6D2A440F"/>
    <w:rsid w:val="6D596CF4"/>
    <w:rsid w:val="6D8E6FF3"/>
    <w:rsid w:val="6D975C3C"/>
    <w:rsid w:val="6DD4231C"/>
    <w:rsid w:val="6DF42310"/>
    <w:rsid w:val="6E545DED"/>
    <w:rsid w:val="6EBF08CD"/>
    <w:rsid w:val="6ED8429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0870BC"/>
    <w:rsid w:val="71241F4D"/>
    <w:rsid w:val="71C84186"/>
    <w:rsid w:val="71CB182F"/>
    <w:rsid w:val="7202437F"/>
    <w:rsid w:val="722271E0"/>
    <w:rsid w:val="72631EC7"/>
    <w:rsid w:val="72641D42"/>
    <w:rsid w:val="72731008"/>
    <w:rsid w:val="72911492"/>
    <w:rsid w:val="73123AD6"/>
    <w:rsid w:val="7327134F"/>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5FF0362"/>
    <w:rsid w:val="76004806"/>
    <w:rsid w:val="761402B1"/>
    <w:rsid w:val="761E4C8C"/>
    <w:rsid w:val="76417AD8"/>
    <w:rsid w:val="768B212E"/>
    <w:rsid w:val="7690109D"/>
    <w:rsid w:val="76D4264E"/>
    <w:rsid w:val="76F45266"/>
    <w:rsid w:val="77663C64"/>
    <w:rsid w:val="77E1053D"/>
    <w:rsid w:val="77E410F3"/>
    <w:rsid w:val="786A2E5E"/>
    <w:rsid w:val="78743289"/>
    <w:rsid w:val="78A25EF7"/>
    <w:rsid w:val="78AE3EAC"/>
    <w:rsid w:val="78BB6162"/>
    <w:rsid w:val="78F93092"/>
    <w:rsid w:val="79677B15"/>
    <w:rsid w:val="796A38C5"/>
    <w:rsid w:val="79954BE2"/>
    <w:rsid w:val="79A633E9"/>
    <w:rsid w:val="79D542E8"/>
    <w:rsid w:val="79E815A7"/>
    <w:rsid w:val="79F40A78"/>
    <w:rsid w:val="7A3731F1"/>
    <w:rsid w:val="7A413658"/>
    <w:rsid w:val="7A7D22BB"/>
    <w:rsid w:val="7AAB5D93"/>
    <w:rsid w:val="7ADA324A"/>
    <w:rsid w:val="7ADF3975"/>
    <w:rsid w:val="7AF633E2"/>
    <w:rsid w:val="7B242537"/>
    <w:rsid w:val="7B2C6BFB"/>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98342B"/>
    <w:rsid w:val="7DF42174"/>
    <w:rsid w:val="7E3F180B"/>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autoRedefine/>
    <w:qFormat/>
    <w:uiPriority w:val="0"/>
    <w:pPr>
      <w:spacing w:line="380" w:lineRule="exact"/>
    </w:pPr>
    <w:rPr>
      <w:sz w:val="24"/>
    </w:rPr>
  </w:style>
  <w:style w:type="paragraph" w:styleId="8">
    <w:name w:val="Body Text Indent"/>
    <w:basedOn w:val="1"/>
    <w:next w:val="1"/>
    <w:qFormat/>
    <w:uiPriority w:val="0"/>
    <w:pPr>
      <w:spacing w:after="120" w:afterLines="0"/>
      <w:ind w:left="420" w:leftChars="200"/>
    </w:pPr>
  </w:style>
  <w:style w:type="paragraph" w:styleId="9">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0">
    <w:name w:val="Balloon Text"/>
    <w:basedOn w:val="1"/>
    <w:link w:val="37"/>
    <w:autoRedefine/>
    <w:unhideWhenUsed/>
    <w:qFormat/>
    <w:uiPriority w:val="99"/>
    <w:rPr>
      <w:sz w:val="18"/>
      <w:szCs w:val="18"/>
    </w:rPr>
  </w:style>
  <w:style w:type="paragraph" w:styleId="11">
    <w:name w:val="footer"/>
    <w:basedOn w:val="1"/>
    <w:link w:val="35"/>
    <w:autoRedefine/>
    <w:unhideWhenUsed/>
    <w:qFormat/>
    <w:uiPriority w:val="99"/>
    <w:pPr>
      <w:tabs>
        <w:tab w:val="center" w:pos="4153"/>
        <w:tab w:val="right" w:pos="8306"/>
      </w:tabs>
      <w:snapToGrid w:val="0"/>
      <w:jc w:val="left"/>
    </w:pPr>
    <w:rPr>
      <w:sz w:val="18"/>
      <w:szCs w:val="18"/>
    </w:rPr>
  </w:style>
  <w:style w:type="paragraph" w:styleId="1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unhideWhenUsed/>
    <w:qFormat/>
    <w:uiPriority w:val="39"/>
    <w:rPr>
      <w:rFonts w:eastAsia="黑体"/>
      <w:sz w:val="28"/>
    </w:rPr>
  </w:style>
  <w:style w:type="paragraph" w:styleId="14">
    <w:name w:val="Subtitle"/>
    <w:basedOn w:val="1"/>
    <w:next w:val="1"/>
    <w:link w:val="54"/>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5">
    <w:name w:val="toc 6"/>
    <w:basedOn w:val="1"/>
    <w:next w:val="1"/>
    <w:autoRedefine/>
    <w:unhideWhenUsed/>
    <w:qFormat/>
    <w:uiPriority w:val="39"/>
    <w:pPr>
      <w:ind w:left="1050"/>
      <w:jc w:val="left"/>
    </w:pPr>
    <w:rPr>
      <w:rFonts w:cs="Calibri"/>
      <w:sz w:val="18"/>
      <w:szCs w:val="18"/>
    </w:rPr>
  </w:style>
  <w:style w:type="paragraph" w:styleId="16">
    <w:name w:val="toc 2"/>
    <w:basedOn w:val="1"/>
    <w:next w:val="1"/>
    <w:autoRedefine/>
    <w:unhideWhenUsed/>
    <w:qFormat/>
    <w:uiPriority w:val="39"/>
    <w:pPr>
      <w:ind w:left="420" w:leftChars="200"/>
    </w:pPr>
  </w:style>
  <w:style w:type="paragraph" w:styleId="1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3"/>
    <w:autoRedefine/>
    <w:qFormat/>
    <w:uiPriority w:val="10"/>
    <w:pPr>
      <w:spacing w:before="60" w:after="60"/>
      <w:jc w:val="center"/>
      <w:outlineLvl w:val="0"/>
    </w:pPr>
    <w:rPr>
      <w:rFonts w:ascii="Cambria" w:hAnsi="Cambria" w:cs="Times New Roman"/>
      <w:b/>
      <w:bCs/>
      <w:szCs w:val="32"/>
    </w:rPr>
  </w:style>
  <w:style w:type="paragraph" w:styleId="19">
    <w:name w:val="Body Text First Indent"/>
    <w:basedOn w:val="7"/>
    <w:qFormat/>
    <w:uiPriority w:val="0"/>
    <w:pPr>
      <w:spacing w:after="120" w:line="240" w:lineRule="auto"/>
      <w:ind w:firstLine="100" w:firstLineChars="100"/>
    </w:pPr>
    <w:rPr>
      <w:sz w:val="21"/>
    </w:rPr>
  </w:style>
  <w:style w:type="paragraph" w:styleId="20">
    <w:name w:val="Body Text First Indent 2"/>
    <w:basedOn w:val="8"/>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page number"/>
    <w:basedOn w:val="23"/>
    <w:qFormat/>
    <w:uiPriority w:val="0"/>
  </w:style>
  <w:style w:type="character" w:styleId="26">
    <w:name w:val="FollowedHyperlink"/>
    <w:basedOn w:val="23"/>
    <w:unhideWhenUsed/>
    <w:qFormat/>
    <w:uiPriority w:val="99"/>
    <w:rPr>
      <w:color w:val="525252"/>
      <w:sz w:val="27"/>
      <w:szCs w:val="27"/>
      <w:u w:val="none"/>
    </w:rPr>
  </w:style>
  <w:style w:type="character" w:styleId="27">
    <w:name w:val="Emphasis"/>
    <w:basedOn w:val="23"/>
    <w:qFormat/>
    <w:uiPriority w:val="20"/>
  </w:style>
  <w:style w:type="character" w:styleId="28">
    <w:name w:val="HTML Definition"/>
    <w:basedOn w:val="23"/>
    <w:autoRedefine/>
    <w:unhideWhenUsed/>
    <w:qFormat/>
    <w:uiPriority w:val="99"/>
  </w:style>
  <w:style w:type="character" w:styleId="29">
    <w:name w:val="HTML Variable"/>
    <w:basedOn w:val="23"/>
    <w:autoRedefine/>
    <w:unhideWhenUsed/>
    <w:qFormat/>
    <w:uiPriority w:val="99"/>
  </w:style>
  <w:style w:type="character" w:styleId="30">
    <w:name w:val="Hyperlink"/>
    <w:basedOn w:val="23"/>
    <w:unhideWhenUsed/>
    <w:qFormat/>
    <w:uiPriority w:val="99"/>
    <w:rPr>
      <w:color w:val="0000FF"/>
      <w:u w:val="single"/>
    </w:rPr>
  </w:style>
  <w:style w:type="character" w:styleId="31">
    <w:name w:val="HTML Code"/>
    <w:basedOn w:val="23"/>
    <w:unhideWhenUsed/>
    <w:qFormat/>
    <w:uiPriority w:val="99"/>
    <w:rPr>
      <w:rFonts w:ascii="Courier New" w:hAnsi="Courier New"/>
      <w:sz w:val="20"/>
    </w:rPr>
  </w:style>
  <w:style w:type="character" w:styleId="32">
    <w:name w:val="HTML Cite"/>
    <w:basedOn w:val="23"/>
    <w:autoRedefine/>
    <w:unhideWhenUsed/>
    <w:qFormat/>
    <w:uiPriority w:val="99"/>
  </w:style>
  <w:style w:type="paragraph" w:customStyle="1" w:styleId="33">
    <w:name w:val="UserStyle_0"/>
    <w:basedOn w:val="1"/>
    <w:autoRedefine/>
    <w:qFormat/>
    <w:uiPriority w:val="0"/>
    <w:pPr>
      <w:ind w:left="482" w:firstLine="200"/>
      <w:jc w:val="left"/>
    </w:pPr>
    <w:rPr>
      <w:szCs w:val="20"/>
    </w:rPr>
  </w:style>
  <w:style w:type="character" w:customStyle="1" w:styleId="34">
    <w:name w:val="页眉 Char"/>
    <w:basedOn w:val="23"/>
    <w:link w:val="12"/>
    <w:autoRedefine/>
    <w:qFormat/>
    <w:uiPriority w:val="99"/>
    <w:rPr>
      <w:sz w:val="18"/>
      <w:szCs w:val="18"/>
    </w:rPr>
  </w:style>
  <w:style w:type="character" w:customStyle="1" w:styleId="35">
    <w:name w:val="页脚 Char"/>
    <w:basedOn w:val="23"/>
    <w:link w:val="11"/>
    <w:autoRedefine/>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0"/>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autoRedefine/>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2">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autoRedefine/>
    <w:qFormat/>
    <w:uiPriority w:val="0"/>
    <w:pPr>
      <w:widowControl/>
      <w:ind w:firstLine="420"/>
      <w:jc w:val="left"/>
    </w:pPr>
    <w:rPr>
      <w:rFonts w:ascii="Times New Roman" w:hAnsi="Times New Roman"/>
      <w:sz w:val="20"/>
      <w:szCs w:val="24"/>
    </w:rPr>
  </w:style>
  <w:style w:type="paragraph" w:customStyle="1" w:styleId="45">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autoRedefine/>
    <w:qFormat/>
    <w:uiPriority w:val="0"/>
    <w:rPr>
      <w:rFonts w:ascii="黑体" w:hAnsi="黑体" w:eastAsia="黑体" w:cs="Times New Roman"/>
      <w:b/>
      <w:sz w:val="32"/>
      <w:szCs w:val="24"/>
      <w:lang w:val="en-US" w:eastAsia="zh-CN" w:bidi="ar-SA"/>
    </w:rPr>
  </w:style>
  <w:style w:type="paragraph" w:customStyle="1" w:styleId="47">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autoRedefine/>
    <w:qFormat/>
    <w:uiPriority w:val="0"/>
    <w:pPr>
      <w:widowControl/>
      <w:ind w:firstLine="420"/>
      <w:jc w:val="left"/>
    </w:pPr>
    <w:rPr>
      <w:rFonts w:ascii="Times New Roman" w:hAnsi="Times New Roman"/>
      <w:sz w:val="20"/>
      <w:szCs w:val="24"/>
    </w:rPr>
  </w:style>
  <w:style w:type="character" w:customStyle="1" w:styleId="49">
    <w:name w:val="hover5"/>
    <w:basedOn w:val="23"/>
    <w:autoRedefine/>
    <w:qFormat/>
    <w:uiPriority w:val="0"/>
  </w:style>
  <w:style w:type="paragraph" w:customStyle="1" w:styleId="50">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autoRedefine/>
    <w:qFormat/>
    <w:uiPriority w:val="0"/>
    <w:pPr>
      <w:jc w:val="both"/>
    </w:pPr>
    <w:rPr>
      <w:rFonts w:ascii="Times New Roman" w:hAnsi="Times New Roman" w:cs="Times New Roman"/>
      <w:sz w:val="21"/>
      <w:szCs w:val="21"/>
    </w:rPr>
  </w:style>
  <w:style w:type="character" w:customStyle="1" w:styleId="53">
    <w:name w:val="标题 Char"/>
    <w:link w:val="18"/>
    <w:autoRedefine/>
    <w:qFormat/>
    <w:uiPriority w:val="10"/>
    <w:rPr>
      <w:rFonts w:ascii="Cambria" w:hAnsi="Cambria" w:cs="Times New Roman"/>
      <w:b/>
      <w:bCs/>
      <w:szCs w:val="32"/>
    </w:rPr>
  </w:style>
  <w:style w:type="character" w:customStyle="1" w:styleId="54">
    <w:name w:val="副标题 Char"/>
    <w:link w:val="14"/>
    <w:autoRedefine/>
    <w:qFormat/>
    <w:uiPriority w:val="11"/>
    <w:rPr>
      <w:rFonts w:ascii="Calibri Light" w:hAnsi="Calibri Light" w:cs="Times New Roman"/>
      <w:b/>
      <w:bCs/>
      <w:kern w:val="28"/>
      <w:sz w:val="32"/>
      <w:szCs w:val="32"/>
    </w:rPr>
  </w:style>
  <w:style w:type="paragraph" w:customStyle="1" w:styleId="5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autoRedefine/>
    <w:qFormat/>
    <w:uiPriority w:val="0"/>
    <w:pPr>
      <w:tabs>
        <w:tab w:val="left" w:pos="146"/>
      </w:tabs>
      <w:spacing w:line="360" w:lineRule="auto"/>
      <w:ind w:firstLine="482"/>
    </w:pPr>
    <w:rPr>
      <w:rFonts w:cs="仿宋_GB2312"/>
      <w:sz w:val="28"/>
      <w:szCs w:val="21"/>
    </w:rPr>
  </w:style>
  <w:style w:type="character" w:customStyle="1" w:styleId="58">
    <w:name w:val="font71"/>
    <w:basedOn w:val="23"/>
    <w:qFormat/>
    <w:uiPriority w:val="0"/>
    <w:rPr>
      <w:rFonts w:hint="eastAsia" w:ascii="微软雅黑" w:hAnsi="微软雅黑" w:eastAsia="微软雅黑" w:cs="微软雅黑"/>
      <w:color w:val="000000"/>
      <w:sz w:val="20"/>
      <w:szCs w:val="20"/>
      <w:u w:val="none"/>
    </w:rPr>
  </w:style>
  <w:style w:type="character" w:customStyle="1" w:styleId="59">
    <w:name w:val="占位符文本1"/>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ac3ec2c3-6ea8-4350-b6a5-2b2285947d22</errorID>
      <errorWord>,</errorWord>
      <group>L1_Format</group>
      <groupName>格式问题</groupName>
      <ability>L2_HalfPunc</ability>
      <abilityName>全半角检查</abilityName>
      <candidateList>
        <item>，</item>
      </candidateList>
      <explain>文本全半角错误。</explain>
      <paraID>65DFF7E7</paraID>
      <start>31</start>
      <end>32</end>
      <status>modified</status>
      <modifiedWord>，</modifiedWord>
      <trackRevisions>false</trackRevisions>
    </reviewItem>
    <reviewItem>
      <errorID>e878cb9a-140f-44c2-836d-e507706401aa</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94944d95-4e0d-462d-af5d-f4f77dfb96d7</errorID>
      <errorWord>二个或</errorWord>
      <group>L1_Political</group>
      <groupName>政治性问题</groupName>
      <ability>L2_Unpolitical</ability>
      <abilityName>政治敏感错误</abilityName>
      <candidateList>
        <item>两个或</item>
      </candidateList>
      <explain/>
      <paraID>4EB7FA02</paraID>
      <start>110</start>
      <end>113</end>
      <status>unmodified</status>
      <modifiedWord/>
      <trackRevisions>false</trackRevisions>
    </reviewItem>
    <reviewItem>
      <errorID>ccea0ddf-88e7-4c83-ab67-744d2d4a1840</errorID>
      <errorWord>二个</errorWord>
      <group>L1_Word</group>
      <groupName>字词问题</groupName>
      <ability>L2_Typo</ability>
      <abilityName>字词错误</abilityName>
      <candidateList>
        <item>两个</item>
      </candidateList>
      <explain/>
      <paraID>4EB7FA02</paraID>
      <start>113</start>
      <end>115</end>
      <status>unmodified</status>
      <modifiedWord/>
      <trackRevisions>false</trackRevisions>
    </reviewItem>
    <reviewItem>
      <errorID>6349714d-7196-4d7e-b347-654c249b3433</errorID>
      <errorWord>:</errorWord>
      <group>L1_Format</group>
      <groupName>格式问题</groupName>
      <ability>L2_HalfPunc</ability>
      <abilityName>全半角检查</abilityName>
      <candidateList>
        <item>：</item>
      </candidateList>
      <explain>文本全半角错误。</explain>
      <paraID>7EB37290</paraID>
      <start>84</start>
      <end>85</end>
      <status>modified</status>
      <modifiedWord>：</modifiedWord>
      <trackRevisions>false</trackRevisions>
    </reviewItem>
    <reviewItem>
      <errorID>744532ab-7429-4885-a384-f0ce1efbe46e</errorID>
      <errorWord>（</errorWord>
      <group>L1_Format</group>
      <groupName>格式问题</groupName>
      <ability>L2_HalfPunc</ability>
      <abilityName>全半角检查</abilityName>
      <candidateList>
        <item>(</item>
      </candidateList>
      <explain>文本全半角错误。</explain>
      <paraID>7783AAB3</paraID>
      <start>7</start>
      <end>8</end>
      <status>modified</status>
      <modifiedWord>(</modifiedWord>
      <trackRevisions>false</trackRevisions>
    </reviewItem>
    <reviewItem>
      <errorID>d90c4b43-a03a-4dad-a6a5-26c788706801</errorID>
      <errorWord>）</errorWord>
      <group>L1_Format</group>
      <groupName>格式问题</groupName>
      <ability>L2_HalfPunc</ability>
      <abilityName>全半角检查</abilityName>
      <candidateList>
        <item>)</item>
      </candidateList>
      <explain>文本全半角错误。</explain>
      <paraID>7783AAB3</paraID>
      <start>10</start>
      <end>11</end>
      <status>modified</status>
      <modifiedWord>)</modifiedWord>
      <trackRevisions>false</trackRevisions>
    </reviewItem>
    <reviewItem>
      <errorID>3edd0af3-7ec9-427f-a8b6-23d5df8d7ccc</errorID>
      <errorWord>（</errorWord>
      <group>L1_Format</group>
      <groupName>格式问题</groupName>
      <ability>L2_HalfPunc</ability>
      <abilityName>全半角检查</abilityName>
      <candidateList>
        <item>(</item>
      </candidateList>
      <explain>文本全半角错误。</explain>
      <paraID>4D7C6F56</paraID>
      <start>8</start>
      <end>9</end>
      <status>modified</status>
      <modifiedWord>(</modifiedWord>
      <trackRevisions>false</trackRevisions>
    </reviewItem>
    <reviewItem>
      <errorID>d0a505d2-4365-4894-a9a6-6d4e417db368</errorID>
      <errorWord>）</errorWord>
      <group>L1_Format</group>
      <groupName>格式问题</groupName>
      <ability>L2_HalfPunc</ability>
      <abilityName>全半角检查</abilityName>
      <candidateList>
        <item>)</item>
      </candidateList>
      <explain>文本全半角错误。</explain>
      <paraID>4D7C6F56</paraID>
      <start>11</start>
      <end>12</end>
      <status>modified</status>
      <modifiedWord>)</modifiedWord>
      <trackRevisions>false</trackRevisions>
    </reviewItem>
    <reviewItem>
      <errorID>0e05c9f6-7eb7-4b23-abfe-da45acf5f560</errorID>
      <errorWord>（</errorWord>
      <group>L1_Format</group>
      <groupName>格式问题</groupName>
      <ability>L2_HalfPunc</ability>
      <abilityName>全半角检查</abilityName>
      <candidateList>
        <item>(</item>
      </candidateList>
      <explain>文本全半角错误。</explain>
      <paraID>4981DDEC</paraID>
      <start>8</start>
      <end>9</end>
      <status>modified</status>
      <modifiedWord>(</modifiedWord>
      <trackRevisions>false</trackRevisions>
    </reviewItem>
    <reviewItem>
      <errorID>9db23a50-5e2a-4284-a772-70088c2a2ccd</errorID>
      <errorWord>）</errorWord>
      <group>L1_Format</group>
      <groupName>格式问题</groupName>
      <ability>L2_HalfPunc</ability>
      <abilityName>全半角检查</abilityName>
      <candidateList>
        <item>)</item>
      </candidateList>
      <explain>文本全半角错误。</explain>
      <paraID>4981DDEC</paraID>
      <start>12</start>
      <end>13</end>
      <status>modified</status>
      <modifiedWord>)</modifiedWord>
      <trackRevisions>false</trackRevisions>
    </reviewItem>
    <reviewItem>
      <errorID>d89e1dba-4dc6-4e1e-934d-f89115cdca00</errorID>
      <errorWord>（</errorWord>
      <group>L1_Format</group>
      <groupName>格式问题</groupName>
      <ability>L2_HalfPunc</ability>
      <abilityName>全半角检查</abilityName>
      <candidateList>
        <item>(</item>
      </candidateList>
      <explain>文本全半角错误。</explain>
      <paraID>6D5595BC</paraID>
      <start>8</start>
      <end>9</end>
      <status>modified</status>
      <modifiedWord>(</modifiedWord>
      <trackRevisions>false</trackRevisions>
    </reviewItem>
    <reviewItem>
      <errorID>bfc9f886-7db2-46b7-9045-77a6d700777a</errorID>
      <errorWord>）</errorWord>
      <group>L1_Format</group>
      <groupName>格式问题</groupName>
      <ability>L2_HalfPunc</ability>
      <abilityName>全半角检查</abilityName>
      <candidateList>
        <item>)</item>
      </candidateList>
      <explain>文本全半角错误。</explain>
      <paraID>6D5595BC</paraID>
      <start>12</start>
      <end>13</end>
      <status>modified</status>
      <modifiedWord>)</modifiedWord>
      <trackRevisions>false</trackRevisions>
    </reviewItem>
    <reviewItem>
      <errorID>18f448b2-4607-4189-b8a3-63202d8359d1</errorID>
      <errorWord>,</errorWord>
      <group>L1_Format</group>
      <groupName>格式问题</groupName>
      <ability>L2_HalfPunc</ability>
      <abilityName>全半角检查</abilityName>
      <candidateList>
        <item>，</item>
      </candidateList>
      <explain>文本全半角错误。</explain>
      <paraID>45855360</paraID>
      <start>3</start>
      <end>4</end>
      <status>modified</status>
      <modifiedWord>，</modifiedWord>
      <trackRevisions>false</trackRevisions>
    </reviewItem>
    <reviewItem>
      <errorID>c81dc274-9bda-49af-9e1a-7d417dd33e91</errorID>
      <errorWord>,</errorWord>
      <group>L1_Format</group>
      <groupName>格式问题</groupName>
      <ability>L2_HalfPunc</ability>
      <abilityName>全半角检查</abilityName>
      <candidateList>
        <item>，</item>
      </candidateList>
      <explain>文本全半角错误。</explain>
      <paraID>6DEF8F11</paraID>
      <start>3</start>
      <end>4</end>
      <status>modified</status>
      <modifiedWord>，</modifiedWord>
      <trackRevisions>false</trackRevisions>
    </reviewItem>
    <reviewItem>
      <errorID>9d217e72-c26d-4510-817c-20cc0ceb346c</errorID>
      <errorWord>,</errorWord>
      <group>L1_Format</group>
      <groupName>格式问题</groupName>
      <ability>L2_HalfPunc</ability>
      <abilityName>全半角检查</abilityName>
      <candidateList>
        <item>，</item>
      </candidateList>
      <explain>文本全半角错误。</explain>
      <paraID>578C906B</paraID>
      <start>13</start>
      <end>14</end>
      <status>modified</status>
      <modifiedWord>，</modifiedWord>
      <trackRevisions>false</trackRevisions>
    </reviewItem>
    <reviewItem>
      <errorID>a33c5858-a81b-41a9-94b9-6a60b32c4645</errorID>
      <errorWord>,</errorWord>
      <group>L1_Format</group>
      <groupName>格式问题</groupName>
      <ability>L2_HalfPunc</ability>
      <abilityName>全半角检查</abilityName>
      <candidateList>
        <item>，</item>
      </candidateList>
      <explain>文本全半角错误。</explain>
      <paraID>578C906B</paraID>
      <start>31</start>
      <end>32</end>
      <status>modified</status>
      <modifiedWord>，</modifiedWord>
      <trackRevisions>false</trackRevisions>
    </reviewItem>
    <reviewItem>
      <errorID>fc769555-9ab6-409a-8f2e-4f451069247a</errorID>
      <errorWord>细沙</errorWord>
      <group>L1_Word</group>
      <groupName>字词问题</groupName>
      <ability>L2_Typo</ability>
      <abilityName>字词错误</abilityName>
      <candidateList>
        <item>细砂</item>
      </candidateList>
      <explain>存在发音相同字词的误用。</explain>
      <paraID>6DAB2D27</paraID>
      <start>15</start>
      <end>17</end>
      <status>unmodified</status>
      <modifiedWord/>
      <trackRevisions>false</trackRevisions>
    </reviewItem>
    <reviewItem>
      <errorID>bc4fdf73-9b69-440b-b9fc-41a22d6c5a8d</errorID>
      <errorWord>细沙</errorWord>
      <group>L1_Word</group>
      <groupName>字词问题</groupName>
      <ability>L2_Typo</ability>
      <abilityName>字词错误</abilityName>
      <candidateList>
        <item>细砂</item>
      </candidateList>
      <explain>存在发音相同字词的误用。</explain>
      <paraID>128C897A</paraID>
      <start>15</start>
      <end>17</end>
      <status>unmodified</status>
      <modifiedWord/>
      <trackRevisions>false</trackRevisions>
    </reviewItem>
    <reviewItem>
      <errorID>e4fb0473-09a2-4f9c-900b-59bb84d40004</errorID>
      <errorWord>，内</errorWord>
      <group>L1_Word</group>
      <groupName>字词问题</groupName>
      <ability>L2_Typo</ability>
      <abilityName>字词错误</abilityName>
      <candidateList>
        <item>，</item>
      </candidateList>
      <explain/>
      <paraID>21262AD3</paraID>
      <start>15</start>
      <end>16</end>
      <status>modified</status>
      <modifiedWord>，</modifiedWord>
      <trackRevisions>false</trackRevisions>
    </reviewItem>
    <reviewItem>
      <errorID>8a386739-a628-4789-b4ba-a2cfea51ab78</errorID>
      <errorWord>)</errorWord>
      <group>L1_Format</group>
      <groupName>格式问题</groupName>
      <ability>L2_HalfPunc</ability>
      <abilityName>全半角检查</abilityName>
      <candidateList>
        <item>）</item>
      </candidateList>
      <explain>文本全半角错误。</explain>
      <paraID>584551FC</paraID>
      <start>25</start>
      <end>26</end>
      <status>modified</status>
      <modifiedWord>）</modifiedWord>
      <trackRevisions>false</trackRevisions>
    </reviewItem>
    <reviewItem>
      <errorID>ccda3ae9-2d6b-460e-909f-5cd33986c027</errorID>
      <errorWord>)</errorWord>
      <group>L1_Format</group>
      <groupName>格式问题</groupName>
      <ability>L2_HalfPunc</ability>
      <abilityName>全半角检查</abilityName>
      <candidateList>
        <item>）</item>
      </candidateList>
      <explain>文本全半角错误。</explain>
      <paraID>51BB8FE5</paraID>
      <start>25</start>
      <end>26</end>
      <status>modified</status>
      <modifiedWord>）</modifiedWord>
      <trackRevisions>false</trackRevisions>
    </reviewItem>
    <reviewItem>
      <errorID>e3a07506-0459-4c9a-8daa-e9cdea78f2c6</errorID>
      <errorWord>,</errorWord>
      <group>L1_Format</group>
      <groupName>格式问题</groupName>
      <ability>L2_HalfPunc</ability>
      <abilityName>全半角检查</abilityName>
      <candidateList>
        <item>，</item>
      </candidateList>
      <explain>文本全半角错误。</explain>
      <paraID>1EBEDE31</paraID>
      <start>19</start>
      <end>20</end>
      <status>modified</status>
      <modifiedWord>，</modifiedWord>
      <trackRevisions>false</trackRevisions>
    </reviewItem>
    <reviewItem>
      <errorID>a96a3e45-713a-4d6a-b947-3a5c6bf60e62</errorID>
      <errorWord>,</errorWord>
      <group>L1_Format</group>
      <groupName>格式问题</groupName>
      <ability>L2_HalfPunc</ability>
      <abilityName>全半角检查</abilityName>
      <candidateList>
        <item>，</item>
      </candidateList>
      <explain>文本全半角错误。</explain>
      <paraID>30958E1C</paraID>
      <start>15</start>
      <end>16</end>
      <status>modified</status>
      <modifiedWord>，</modifiedWord>
      <trackRevisions>false</trackRevisions>
    </reviewItem>
    <reviewItem>
      <errorID>985fc65e-f1e9-4fb2-98a4-a71634a4ae90</errorID>
      <errorWord>:</errorWord>
      <group>L1_Format</group>
      <groupName>格式问题</groupName>
      <ability>L2_HalfPunc</ability>
      <abilityName>全半角检查</abilityName>
      <candidateList>
        <item>：</item>
      </candidateList>
      <explain>文本全半角错误。</explain>
      <paraID>3FFDE40E</paraID>
      <start>3</start>
      <end>4</end>
      <status>modified</status>
      <modifiedWord>：</modifiedWord>
      <trackRevisions>false</trackRevisions>
    </reviewItem>
    <reviewItem>
      <errorID>c3ca11b9-7225-4fbb-96dd-9cfd2a033c9e</errorID>
      <errorWord>,</errorWord>
      <group>L1_Format</group>
      <groupName>格式问题</groupName>
      <ability>L2_HalfPunc</ability>
      <abilityName>全半角检查</abilityName>
      <candidateList>
        <item>，</item>
      </candidateList>
      <explain>文本全半角错误。</explain>
      <paraID>3FFDE40E</paraID>
      <start>7</start>
      <end>8</end>
      <status>modified</status>
      <modifiedWord>，</modifiedWord>
      <trackRevisions>false</trackRevisions>
    </reviewItem>
    <reviewItem>
      <errorID>14f271d4-0e50-49dc-9109-d83577416ee7</errorID>
      <errorWord>:</errorWord>
      <group>L1_Format</group>
      <groupName>格式问题</groupName>
      <ability>L2_HalfPunc</ability>
      <abilityName>全半角检查</abilityName>
      <candidateList>
        <item>：</item>
      </candidateList>
      <explain>文本全半角错误。</explain>
      <paraID>2B683302</paraID>
      <start>4</start>
      <end>5</end>
      <status>modified</status>
      <modifiedWord>：</modifiedWord>
      <trackRevisions>false</trackRevisions>
    </reviewItem>
    <reviewItem>
      <errorID>745afe59-4ffe-4156-b809-7700d9adad28</errorID>
      <errorWord>:</errorWord>
      <group>L1_Format</group>
      <groupName>格式问题</groupName>
      <ability>L2_HalfPunc</ability>
      <abilityName>全半角检查</abilityName>
      <candidateList>
        <item>：</item>
      </candidateList>
      <explain>文本全半角错误。</explain>
      <paraID>2B683302</paraID>
      <start>21</start>
      <end>22</end>
      <status>modified</status>
      <modifiedWord>：</modifiedWord>
      <trackRevisions>false</trackRevisions>
    </reviewItem>
    <reviewItem>
      <errorID>27598381-af54-424a-9bce-0d5070351442</errorID>
      <errorWord>印刷印刷</errorWord>
      <group>L1_Word</group>
      <groupName>字词问题</groupName>
      <ability>L2_Typo</ability>
      <abilityName>字词错误</abilityName>
      <candidateList>
        <item>印刷</item>
      </candidateList>
      <explain/>
      <paraID>2B683302</paraID>
      <start>51</start>
      <end>53</end>
      <status>modified</status>
      <modifiedWord>印刷</modifiedWord>
      <trackRevisions>false</trackRevisions>
    </reviewItem>
    <reviewItem>
      <errorID>ada6ccad-bef8-47eb-a460-b8168a54cb6a</errorID>
      <errorWord>法律、法规</errorWord>
      <group>L1_Word</group>
      <groupName>字词问题</groupName>
      <ability>L2_Typo</ability>
      <abilityName>字词错误</abilityName>
      <candidateList>
        <item>法律法规</item>
      </candidateList>
      <explain/>
      <paraID>3223E930</paraID>
      <start>17</start>
      <end>22</end>
      <status>unmodified</status>
      <modifiedWord/>
      <trackRevisions>false</trackRevisions>
    </reviewItem>
    <reviewItem>
      <errorID>2693413b-1dd9-4346-a52d-d8eee8040293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485061CA</paraID>
      <start>0</start>
      <end>2</end>
      <status>modified</status>
      <modifiedWord>1.</modifiedWord>
      <trackRevisions>false</trackRevisions>
    </reviewItem>
    <reviewItem>
      <errorID>7da404af-5a10-46bf-9003-2deff5c225ca</errorID>
      <errorWord>（</errorWord>
      <group>L1_Format</group>
      <groupName>格式问题</groupName>
      <ability>L2_HalfPunc</ability>
      <abilityName>全半角检查</abilityName>
      <candidateList>
        <item>(</item>
      </candidateList>
      <explain>文本全半角错误。</explain>
      <paraID>211BDA92</paraID>
      <start>7</start>
      <end>8</end>
      <status>modified</status>
      <modifiedWord>(</modifiedWord>
      <trackRevisions>false</trackRevisions>
    </reviewItem>
    <reviewItem>
      <errorID>2c805727-9323-4d96-87e9-b3862a70d4d6</errorID>
      <errorWord>）</errorWord>
      <group>L1_Format</group>
      <groupName>格式问题</groupName>
      <ability>L2_HalfPunc</ability>
      <abilityName>全半角检查</abilityName>
      <candidateList>
        <item>)</item>
      </candidateList>
      <explain>文本全半角错误。</explain>
      <paraID>211BDA92</paraID>
      <start>10</start>
      <end>11</end>
      <status>modified</status>
      <modifiedWord>)</modifiedWord>
      <trackRevisions>false</trackRevisions>
    </reviewItem>
    <reviewItem>
      <errorID>589c39d4-ff1a-4d0b-9f71-80e4f513d588</errorID>
      <errorWord>（</errorWord>
      <group>L1_Format</group>
      <groupName>格式问题</groupName>
      <ability>L2_HalfPunc</ability>
      <abilityName>全半角检查</abilityName>
      <candidateList>
        <item>(</item>
      </candidateList>
      <explain>文本全半角错误。</explain>
      <paraID>3F88E162</paraID>
      <start>8</start>
      <end>9</end>
      <status>modified</status>
      <modifiedWord>(</modifiedWord>
      <trackRevisions>false</trackRevisions>
    </reviewItem>
    <reviewItem>
      <errorID>83db9dd4-eebb-4de4-978a-03e4d764790e</errorID>
      <errorWord>）</errorWord>
      <group>L1_Format</group>
      <groupName>格式问题</groupName>
      <ability>L2_HalfPunc</ability>
      <abilityName>全半角检查</abilityName>
      <candidateList>
        <item>)</item>
      </candidateList>
      <explain>文本全半角错误。</explain>
      <paraID>3F88E162</paraID>
      <start>11</start>
      <end>12</end>
      <status>modified</status>
      <modifiedWord>)</modifiedWord>
      <trackRevisions>false</trackRevisions>
    </reviewItem>
    <reviewItem>
      <errorID>1493220c-e4ee-49b0-b024-8280aef0b7eb</errorID>
      <errorWord>（</errorWord>
      <group>L1_Format</group>
      <groupName>格式问题</groupName>
      <ability>L2_HalfPunc</ability>
      <abilityName>全半角检查</abilityName>
      <candidateList>
        <item>(</item>
      </candidateList>
      <explain>文本全半角错误。</explain>
      <paraID>15FCDFE9</paraID>
      <start>8</start>
      <end>9</end>
      <status>modified</status>
      <modifiedWord>(</modifiedWord>
      <trackRevisions>false</trackRevisions>
    </reviewItem>
    <reviewItem>
      <errorID>ab1a2377-a2ab-4d82-b23b-e581ede1cc68</errorID>
      <errorWord>）</errorWord>
      <group>L1_Format</group>
      <groupName>格式问题</groupName>
      <ability>L2_HalfPunc</ability>
      <abilityName>全半角检查</abilityName>
      <candidateList>
        <item>)</item>
      </candidateList>
      <explain>文本全半角错误。</explain>
      <paraID>15FCDFE9</paraID>
      <start>12</start>
      <end>13</end>
      <status>modified</status>
      <modifiedWord>)</modifiedWord>
      <trackRevisions>false</trackRevisions>
    </reviewItem>
    <reviewItem>
      <errorID>f27f7bfe-a10a-4667-92cc-b29533e93cef</errorID>
      <errorWord>（</errorWord>
      <group>L1_Format</group>
      <groupName>格式问题</groupName>
      <ability>L2_HalfPunc</ability>
      <abilityName>全半角检查</abilityName>
      <candidateList>
        <item>(</item>
      </candidateList>
      <explain>文本全半角错误。</explain>
      <paraID>5605CBAF</paraID>
      <start>8</start>
      <end>9</end>
      <status>modified</status>
      <modifiedWord>(</modifiedWord>
      <trackRevisions>false</trackRevisions>
    </reviewItem>
    <reviewItem>
      <errorID>e1dee08e-880b-4a42-9f5c-e0e356c180c0</errorID>
      <errorWord>）</errorWord>
      <group>L1_Format</group>
      <groupName>格式问题</groupName>
      <ability>L2_HalfPunc</ability>
      <abilityName>全半角检查</abilityName>
      <candidateList>
        <item>)</item>
      </candidateList>
      <explain>文本全半角错误。</explain>
      <paraID>5605CBAF</paraID>
      <start>12</start>
      <end>13</end>
      <status>modified</status>
      <modifiedWord>)</modifiedWord>
      <trackRevisions>false</trackRevisions>
    </reviewItem>
    <reviewItem>
      <errorID>772a0502-767f-471c-af2c-5f5891ccbf80</errorID>
      <errorWord>,</errorWord>
      <group>L1_Format</group>
      <groupName>格式问题</groupName>
      <ability>L2_HalfPunc</ability>
      <abilityName>全半角检查</abilityName>
      <candidateList>
        <item>，</item>
      </candidateList>
      <explain>文本全半角错误。</explain>
      <paraID>68403309</paraID>
      <start>3</start>
      <end>4</end>
      <status>modified</status>
      <modifiedWord>，</modifiedWord>
      <trackRevisions>false</trackRevisions>
    </reviewItem>
    <reviewItem>
      <errorID>8c4f01c9-c371-4996-95d7-86fc978c025a</errorID>
      <errorWord>,</errorWord>
      <group>L1_Format</group>
      <groupName>格式问题</groupName>
      <ability>L2_HalfPunc</ability>
      <abilityName>全半角检查</abilityName>
      <candidateList>
        <item>，</item>
      </candidateList>
      <explain>文本全半角错误。</explain>
      <paraID> 1BF4BB1</paraID>
      <start>3</start>
      <end>4</end>
      <status>modified</status>
      <modifiedWord>，</modifiedWord>
      <trackRevisions>false</trackRevisions>
    </reviewItem>
    <reviewItem>
      <errorID>90352688-cc51-4ace-a31d-349ce85237c7</errorID>
      <errorWord>,</errorWord>
      <group>L1_Format</group>
      <groupName>格式问题</groupName>
      <ability>L2_HalfPunc</ability>
      <abilityName>全半角检查</abilityName>
      <candidateList>
        <item>，</item>
      </candidateList>
      <explain>文本全半角错误。</explain>
      <paraID> 4BC8EEA</paraID>
      <start>13</start>
      <end>14</end>
      <status>modified</status>
      <modifiedWord>，</modifiedWord>
      <trackRevisions>false</trackRevisions>
    </reviewItem>
    <reviewItem>
      <errorID>133d189d-ad4e-4d2a-aeab-3ff89a8fc16c</errorID>
      <errorWord>,</errorWord>
      <group>L1_Format</group>
      <groupName>格式问题</groupName>
      <ability>L2_HalfPunc</ability>
      <abilityName>全半角检查</abilityName>
      <candidateList>
        <item>，</item>
      </candidateList>
      <explain>文本全半角错误。</explain>
      <paraID> 4BC8EEA</paraID>
      <start>31</start>
      <end>32</end>
      <status>modified</status>
      <modifiedWord>，</modifiedWord>
      <trackRevisions>false</trackRevisions>
    </reviewItem>
    <reviewItem>
      <errorID>13488553-4ea2-4d7e-a2e8-3c59245df64b</errorID>
      <errorWord>细沙</errorWord>
      <group>L1_Word</group>
      <groupName>字词问题</groupName>
      <ability>L2_Typo</ability>
      <abilityName>字词错误</abilityName>
      <candidateList>
        <item>细砂</item>
      </candidateList>
      <explain>存在发音相同字词的误用。</explain>
      <paraID>4F425CC0</paraID>
      <start>15</start>
      <end>17</end>
      <status>unmodified</status>
      <modifiedWord/>
      <trackRevisions>false</trackRevisions>
    </reviewItem>
    <reviewItem>
      <errorID>c3d8e8a5-3461-4b0b-8b0d-228677ead464</errorID>
      <errorWord>细沙</errorWord>
      <group>L1_Word</group>
      <groupName>字词问题</groupName>
      <ability>L2_Typo</ability>
      <abilityName>字词错误</abilityName>
      <candidateList>
        <item>细砂</item>
      </candidateList>
      <explain>存在发音相同字词的误用。</explain>
      <paraID> 1C40B54</paraID>
      <start>15</start>
      <end>17</end>
      <status>unmodified</status>
      <modifiedWord/>
      <trackRevisions>false</trackRevisions>
    </reviewItem>
    <reviewItem>
      <errorID>74b03066-37f8-4ddc-9ca0-f2512e7063ba</errorID>
      <errorWord>，内</errorWord>
      <group>L1_Word</group>
      <groupName>字词问题</groupName>
      <ability>L2_Typo</ability>
      <abilityName>字词错误</abilityName>
      <candidateList>
        <item>，</item>
      </candidateList>
      <explain/>
      <paraID>78B25EE1</paraID>
      <start>15</start>
      <end>17</end>
      <status>unmodified</status>
      <modifiedWord/>
      <trackRevisions>false</trackRevisions>
    </reviewItem>
    <reviewItem>
      <errorID>f3fdc7cf-1440-4386-8918-e291fd73dec5</errorID>
      <errorWord>)</errorWord>
      <group>L1_Format</group>
      <groupName>格式问题</groupName>
      <ability>L2_HalfPunc</ability>
      <abilityName>全半角检查</abilityName>
      <candidateList>
        <item>）</item>
      </candidateList>
      <explain>文本全半角错误。</explain>
      <paraID>1E1874DD</paraID>
      <start>25</start>
      <end>26</end>
      <status>modified</status>
      <modifiedWord>）</modifiedWord>
      <trackRevisions>false</trackRevisions>
    </reviewItem>
    <reviewItem>
      <errorID>cf0ecce8-64e3-4e7b-b94e-146d1a2a1a22</errorID>
      <errorWord>)</errorWord>
      <group>L1_Format</group>
      <groupName>格式问题</groupName>
      <ability>L2_HalfPunc</ability>
      <abilityName>全半角检查</abilityName>
      <candidateList>
        <item>）</item>
      </candidateList>
      <explain>文本全半角错误。</explain>
      <paraID>  7DF1E3</paraID>
      <start>25</start>
      <end>26</end>
      <status>modified</status>
      <modifiedWord>）</modifiedWord>
      <trackRevisions>false</trackRevisions>
    </reviewItem>
    <reviewItem>
      <errorID>01fb69b9-3c95-42e9-882a-5f44dd62d408</errorID>
      <errorWord>,</errorWord>
      <group>L1_Format</group>
      <groupName>格式问题</groupName>
      <ability>L2_HalfPunc</ability>
      <abilityName>全半角检查</abilityName>
      <candidateList>
        <item>，</item>
      </candidateList>
      <explain>文本全半角错误。</explain>
      <paraID>4CF67EA0</paraID>
      <start>19</start>
      <end>20</end>
      <status>modified</status>
      <modifiedWord>，</modifiedWord>
      <trackRevisions>false</trackRevisions>
    </reviewItem>
    <reviewItem>
      <errorID>63b702d3-687a-46fd-8b7b-3b3c3ae63d45</errorID>
      <errorWord>,</errorWord>
      <group>L1_Format</group>
      <groupName>格式问题</groupName>
      <ability>L2_HalfPunc</ability>
      <abilityName>全半角检查</abilityName>
      <candidateList>
        <item>，</item>
      </candidateList>
      <explain>文本全半角错误。</explain>
      <paraID>6614D4DA</paraID>
      <start>15</start>
      <end>16</end>
      <status>modified</status>
      <modifiedWord>，</modifiedWord>
      <trackRevisions>false</trackRevisions>
    </reviewItem>
    <reviewItem>
      <errorID>e802662a-6359-461e-a07f-4dfc96e8ed88</errorID>
      <errorWord>:</errorWord>
      <group>L1_Format</group>
      <groupName>格式问题</groupName>
      <ability>L2_HalfPunc</ability>
      <abilityName>全半角检查</abilityName>
      <candidateList>
        <item>：</item>
      </candidateList>
      <explain>文本全半角错误。</explain>
      <paraID> 6980B99</paraID>
      <start>3</start>
      <end>4</end>
      <status>modified</status>
      <modifiedWord>：</modifiedWord>
      <trackRevisions>false</trackRevisions>
    </reviewItem>
    <reviewItem>
      <errorID>604ad61e-ea6f-4bf5-b2ec-09c3ce3b359a</errorID>
      <errorWord>,</errorWord>
      <group>L1_Format</group>
      <groupName>格式问题</groupName>
      <ability>L2_HalfPunc</ability>
      <abilityName>全半角检查</abilityName>
      <candidateList>
        <item>，</item>
      </candidateList>
      <explain>文本全半角错误。</explain>
      <paraID> 6980B99</paraID>
      <start>7</start>
      <end>8</end>
      <status>modified</status>
      <modifiedWord>，</modifiedWord>
      <trackRevisions>false</trackRevisions>
    </reviewItem>
    <reviewItem>
      <errorID>743beb4d-bf99-48a9-b6fc-c4c821ab160b</errorID>
      <errorWord>:</errorWord>
      <group>L1_Format</group>
      <groupName>格式问题</groupName>
      <ability>L2_HalfPunc</ability>
      <abilityName>全半角检查</abilityName>
      <candidateList>
        <item>：</item>
      </candidateList>
      <explain>文本全半角错误。</explain>
      <paraID>5DB8FBF2</paraID>
      <start>4</start>
      <end>5</end>
      <status>modified</status>
      <modifiedWord>：</modifiedWord>
      <trackRevisions>false</trackRevisions>
    </reviewItem>
    <reviewItem>
      <errorID>91369455-6744-43a5-a9a3-4012064813e0</errorID>
      <errorWord>:</errorWord>
      <group>L1_Format</group>
      <groupName>格式问题</groupName>
      <ability>L2_HalfPunc</ability>
      <abilityName>全半角检查</abilityName>
      <candidateList>
        <item>：</item>
      </candidateList>
      <explain>文本全半角错误。</explain>
      <paraID>5DB8FBF2</paraID>
      <start>21</start>
      <end>22</end>
      <status>modified</status>
      <modifiedWord>：</modifiedWord>
      <trackRevisions>false</trackRevisions>
    </reviewItem>
    <reviewItem>
      <errorID>ae31e55b-8478-4545-bb57-e56fa567a119</errorID>
      <errorWord>印刷印刷</errorWord>
      <group>L1_Word</group>
      <groupName>字词问题</groupName>
      <ability>L2_Typo</ability>
      <abilityName>字词错误</abilityName>
      <candidateList>
        <item>印刷</item>
      </candidateList>
      <explain/>
      <paraID>5DB8FBF2</paraID>
      <start>51</start>
      <end>53</end>
      <status>modified</status>
      <modifiedWord>印刷</modifiedWord>
      <trackRevisions>false</trackRevisions>
    </reviewItem>
    <reviewItem>
      <errorID>4e9133b4-9790-4fd7-bbf4-3dc0e373ad87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78B220A2</paraID>
      <start>0</start>
      <end>2</end>
      <status>modified</status>
      <modifiedWord>2.</modifiedWord>
      <trackRevisions>false</trackRevisions>
    </reviewItem>
    <reviewItem>
      <errorID>e90cfa95-6b25-46b1-b569-e391c67e76f6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6797F6E9</paraID>
      <start>5</start>
      <end>7</end>
      <status>modified</status>
      <modifiedWord>1）</modifiedWord>
      <trackRevisions>false</trackRevisions>
    </reviewItem>
    <reviewItem>
      <errorID>d5b9007c-68b5-49a5-baa6-c6eb85fa2042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3CC65A0C</paraID>
      <start>3</start>
      <end>5</end>
      <status>modified</status>
      <modifiedWord>2）</modifiedWord>
      <trackRevisions>false</trackRevisions>
    </reviewItem>
    <reviewItem>
      <errorID>f40eb084-6bf5-4324-9fa0-e68e8d94433f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4C73DA1C</paraID>
      <start>5</start>
      <end>7</end>
      <status>modified</status>
      <modifiedWord>3）</modifiedWord>
      <trackRevisions>false</trackRevisions>
    </reviewItem>
    <reviewItem>
      <errorID>bcaf0d42-d3fe-456b-9430-c91992071259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492A7A9E</paraID>
      <start>0</start>
      <end>2</end>
      <status>modified</status>
      <modifiedWord>5.</modifiedWord>
      <trackRevisions>false</trackRevisions>
    </reviewItem>
    <reviewItem>
      <errorID>0604b315-7701-40a4-b99d-76aafb9349dd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1CB6A470</paraID>
      <start>0</start>
      <end>2</end>
      <status>modified</status>
      <modifiedWord>1.</modifiedWord>
      <trackRevisions>false</trackRevisions>
    </reviewItem>
    <reviewItem>
      <errorID>e8c75ba9-2b51-46f9-bd86-d58fb015c7a5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166CCEA2</paraID>
      <start>0</start>
      <end>2</end>
      <status>modified</status>
      <modifiedWord>2.</modifiedWord>
      <trackRevisions>false</trackRevisions>
    </reviewItem>
    <reviewItem>
      <errorID>0ab0067b-971d-4dc6-9c21-a66a45b5ca4c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627C69FB</paraID>
      <start>0</start>
      <end>2</end>
      <status>modified</status>
      <modifiedWord>3.</modifiedWord>
      <trackRevisions>false</trackRevisions>
    </reviewItem>
    <reviewItem>
      <errorID>86550360-59c3-48fd-896e-e25fb32f4c34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78A39790</paraID>
      <start>0</start>
      <end>2</end>
      <status>modified</status>
      <modifiedWord>4.</modifiedWord>
      <trackRevisions>false</trackRevisions>
    </reviewItem>
    <reviewItem>
      <errorID>1b70719e-4bde-4448-a35c-871d8e1c6e0e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6A941228</paraID>
      <start>0</start>
      <end>2</end>
      <status>modified</status>
      <modifiedWord>5.</modifiedWord>
      <trackRevisions>false</trackRevisions>
    </reviewItem>
    <reviewItem>
      <errorID>309fab48-b608-4bf3-bb87-5426cc13ee5d</errorID>
      <errorWord>(</errorWord>
      <group>L1_Format</group>
      <groupName>格式问题</groupName>
      <ability>L2_HalfPunc</ability>
      <abilityName>全半角检查</abilityName>
      <candidateList>
        <item>（</item>
      </candidateList>
      <explain>文本全半角错误。</explain>
      <paraID>6A941228</paraID>
      <start>13</start>
      <end>14</end>
      <status>modified</status>
      <modifiedWord>（</modifiedWord>
      <trackRevisions>false</trackRevisions>
    </reviewItem>
    <reviewItem>
      <errorID>8cc3868e-4f06-4e99-af72-938136560dea</errorID>
      <errorWord>)</errorWord>
      <group>L1_Format</group>
      <groupName>格式问题</groupName>
      <ability>L2_HalfPunc</ability>
      <abilityName>全半角检查</abilityName>
      <candidateList>
        <item>）</item>
      </candidateList>
      <explain>文本全半角错误。</explain>
      <paraID>6A941228</paraID>
      <start>16</start>
      <end>17</end>
      <status>modified</status>
      <modifiedWord>）</modifiedWord>
      <trackRevisions>false</trackRevisions>
    </reviewItem>
    <reviewItem>
      <errorID>87265ebd-649a-4128-8612-304c32a1cc54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1AE64D67</paraID>
      <start>0</start>
      <end>2</end>
      <status>modified</status>
      <modifiedWord>1.</modifiedWord>
      <trackRevisions>false</trackRevisions>
    </reviewItem>
    <reviewItem>
      <errorID>f899249d-f9be-4a1a-825b-aae4654e8b84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165B56D2</paraID>
      <start>0</start>
      <end>2</end>
      <status>modified</status>
      <modifiedWord>2.</modifiedWord>
      <trackRevisions>false</trackRevisions>
    </reviewItem>
    <reviewItem>
      <errorID>8167db77-ca30-4701-9aef-b72b2aa9754c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6D961C04</paraID>
      <start>0</start>
      <end>2</end>
      <status>modified</status>
      <modifiedWord>3.</modifiedWord>
      <trackRevisions>false</trackRevisions>
    </reviewItem>
    <reviewItem>
      <errorID>29cb7be0-a6f8-43b4-9524-e01b324065fe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724E2575</paraID>
      <start>0</start>
      <end>2</end>
      <status>modified</status>
      <modifiedWord>4.</modifiedWord>
      <trackRevisions>false</trackRevisions>
    </reviewItem>
    <reviewItem>
      <errorID>eae6d6da-86f5-49a8-92e8-2fdcbf739c07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C66C467</paraID>
      <start>0</start>
      <end>2</end>
      <status>modified</status>
      <modifiedWord>1.</modifiedWord>
      <trackRevisions>false</trackRevisions>
    </reviewItem>
    <reviewItem>
      <errorID>a836ab90-8e6a-49b1-92ff-7cc29e313eed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10B6202D</paraID>
      <start>0</start>
      <end>2</end>
      <status>modified</status>
      <modifiedWord>2.</modifiedWord>
      <trackRevisions>false</trackRevisions>
    </reviewItem>
    <reviewItem>
      <errorID>e08b49c8-4585-4502-84ae-435a33202ed3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6204F7CB</paraID>
      <start>0</start>
      <end>2</end>
      <status>modified</status>
      <modifiedWord>1.</modifiedWord>
      <trackRevisions>false</trackRevisions>
    </reviewItem>
    <reviewItem>
      <errorID>068a2661-d6e1-4e7a-96e6-1bb821e31f36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2D3EEC4D</paraID>
      <start>0</start>
      <end>2</end>
      <status>modified</status>
      <modifiedWord>2.</modifiedWord>
      <trackRevisions>false</trackRevisions>
    </reviewItem>
    <reviewItem>
      <errorID>00c8781d-a797-49e6-bf54-63983ea502ec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56BB4877</paraID>
      <start>0</start>
      <end>2</end>
      <status>modified</status>
      <modifiedWord>3.</modifiedWord>
      <trackRevisions>false</trackRevisions>
    </reviewItem>
    <reviewItem>
      <errorID>293a92bc-151b-4546-8788-314c59d44083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24DE74E5</paraID>
      <start>0</start>
      <end>2</end>
      <status>modified</status>
      <modifiedWord>4.</modifiedWord>
      <trackRevisions>false</trackRevisions>
    </reviewItem>
    <reviewItem>
      <errorID>ee6fa870-5a67-41c2-8122-866789661210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A92001D</paraID>
      <start>0</start>
      <end>2</end>
      <status>modified</status>
      <modifiedWord>5.</modifiedWord>
      <trackRevisions>false</trackRevisions>
    </reviewItem>
    <reviewItem>
      <errorID>d4ffd56a-e88c-46ab-ae86-0a837b36a4c9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64B6D29C</paraID>
      <start>0</start>
      <end>2</end>
      <status>modified</status>
      <modifiedWord>1.</modifiedWord>
      <trackRevisions>false</trackRevisions>
    </reviewItem>
    <reviewItem>
      <errorID>71819dcb-6dfb-4365-a191-271bf84e32da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46A67AAD</paraID>
      <start>0</start>
      <end>2</end>
      <status>modified</status>
      <modifiedWord>2.</modifiedWord>
      <trackRevisions>false</trackRevisions>
    </reviewItem>
    <reviewItem>
      <errorID>c79df9ca-b7f2-444e-b1f7-c61bfd081e35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625D3F10</paraID>
      <start>0</start>
      <end>2</end>
      <status>modified</status>
      <modifiedWord>3.</modifiedWord>
      <trackRevisions>false</trackRevisions>
    </reviewItem>
    <reviewItem>
      <errorID>9654eb16-f5c6-482a-b810-aa62fc4a805f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36555CF0</paraID>
      <start>0</start>
      <end>2</end>
      <status>modified</status>
      <modifiedWord>4.</modifiedWord>
      <trackRevisions>false</trackRevisions>
    </reviewItem>
    <reviewItem>
      <errorID>c4ac4cd3-2d19-4164-990c-8f159b22e09f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75E3C446</paraID>
      <start>0</start>
      <end>2</end>
      <status>modified</status>
      <modifiedWord>5.</modifiedWord>
      <trackRevisions>false</trackRevisions>
    </reviewItem>
    <reviewItem>
      <errorID>71e2e5a6-81db-402a-9b82-a9dc4564adf5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6516ADC0</paraID>
      <start>0</start>
      <end>2</end>
      <status>modified</status>
      <modifiedWord>6.</modifiedWord>
      <trackRevisions>false</trackRevisions>
    </reviewItem>
    <reviewItem>
      <errorID>13da51ec-472d-4ef5-b957-1f9b712f42ea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4DC14F2B</paraID>
      <start>0</start>
      <end>2</end>
      <status>modified</status>
      <modifiedWord>7.</modifiedWord>
      <trackRevisions>false</trackRevisions>
    </reviewItem>
    <reviewItem>
      <errorID>e9e8b1a7-f0e8-4ef3-b146-6d77b9fa8808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2B394B6A</paraID>
      <start>0</start>
      <end>2</end>
      <status>modified</status>
      <modifiedWord>1.</modifiedWord>
      <trackRevisions>false</trackRevisions>
    </reviewItem>
    <reviewItem>
      <errorID>d4d8552d-45f6-43a9-8e15-4d63f8e0e36a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7FA765D4</paraID>
      <start>0</start>
      <end>2</end>
      <status>modified</status>
      <modifiedWord>2.</modifiedWord>
      <trackRevisions>false</trackRevisions>
    </reviewItem>
    <reviewItem>
      <errorID>bc7fc479-395b-43e2-a6c7-df0fe8f86c48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7BA0EAD5</paraID>
      <start>0</start>
      <end>2</end>
      <status>modified</status>
      <modifiedWord>3.</modifiedWord>
      <trackRevisions>false</trackRevisions>
    </reviewItem>
    <reviewItem>
      <errorID>67e1d596-c3a4-4126-a668-b330096fc5c0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62F01F9E</paraID>
      <start>0</start>
      <end>2</end>
      <status>modified</status>
      <modifiedWord>4.</modifiedWord>
      <trackRevisions>false</trackRevisions>
    </reviewItem>
    <reviewItem>
      <errorID>e86ec29d-906f-4813-b7dd-22d1e1a3a4fc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733FA751</paraID>
      <start>0</start>
      <end>2</end>
      <status>modified</status>
      <modifiedWord>5.</modifiedWord>
      <trackRevisions>false</trackRevisions>
    </reviewItem>
    <reviewItem>
      <errorID>2a246c5f-992e-42a1-a949-02330aa6670c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1223188F</paraID>
      <start>0</start>
      <end>2</end>
      <status>modified</status>
      <modifiedWord>6.</modifiedWord>
      <trackRevisions>false</trackRevisions>
    </reviewItem>
    <reviewItem>
      <errorID>945fe4ee-456c-4653-afb4-4a162f0e6a3e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485D5081</paraID>
      <start>0</start>
      <end>2</end>
      <status>modified</status>
      <modifiedWord>1.</modifiedWord>
      <trackRevisions>false</trackRevisions>
    </reviewItem>
    <reviewItem>
      <errorID>6ca65fa5-768d-4905-8991-05782dee2471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B523225</paraID>
      <start>0</start>
      <end>2</end>
      <status>modified</status>
      <modifiedWord>2.</modifiedWord>
      <trackRevisions>false</trackRevisions>
    </reviewItem>
    <reviewItem>
      <errorID>31d87e33-c74d-4c38-ac42-6e45ee10af82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60EF6922</paraID>
      <start>0</start>
      <end>2</end>
      <status>modified</status>
      <modifiedWord>3.</modifiedWord>
      <trackRevisions>false</trackRevisions>
    </reviewItem>
    <reviewItem>
      <errorID>b78f0126-e226-45e8-88ff-25ee2bdc559e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54DC8D3</paraID>
      <start>0</start>
      <end>2</end>
      <status>modified</status>
      <modifiedWord>1.</modifiedWord>
      <trackRevisions>false</trackRevisions>
    </reviewItem>
    <reviewItem>
      <errorID>8349cb1b-a4a5-43a9-8761-e82fc12221be</errorID>
      <errorWord>其它</errorWord>
      <group>L1_Word</group>
      <groupName>字词问题</groupName>
      <ability>L2_Alias</ability>
      <abilityName>也作/曾用词</abilityName>
      <candidateList>
        <item>其他</item>
      </candidateList>
      <explain>词汇[其它]为不规范表述或旧称，其规范书面表述为[其他]。</explain>
      <paraID> 54DC8D3</paraID>
      <start>35</start>
      <end>37</end>
      <status>unmodified</status>
      <modifiedWord/>
      <trackRevisions>false</trackRevisions>
    </reviewItem>
    <reviewItem>
      <errorID>fcd7560e-612a-4796-a66d-fdfb806b2f2a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16345858</paraID>
      <start>0</start>
      <end>2</end>
      <status>modified</status>
      <modifiedWord>2.</modifiedWord>
      <trackRevisions>false</trackRevisions>
    </reviewItem>
    <reviewItem>
      <errorID>3968352a-cba9-4501-8561-e3444eaef8c1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4CA7094B</paraID>
      <start>0</start>
      <end>2</end>
      <status>modified</status>
      <modifiedWord>1.</modifiedWord>
      <trackRevisions>false</trackRevisions>
    </reviewItem>
    <reviewItem>
      <errorID>fb3b1bbb-ea05-4a69-9d04-d2dae97bd183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3007E939</paraID>
      <start>0</start>
      <end>2</end>
      <status>modified</status>
      <modifiedWord>2.</modifiedWord>
      <trackRevisions>false</trackRevisions>
    </reviewItem>
    <reviewItem>
      <errorID>694d2fb4-e1c4-4ee8-8bf9-165f1efa1b72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367AC49C</paraID>
      <start>0</start>
      <end>2</end>
      <status>modified</status>
      <modifiedWord>3.</modifiedWord>
      <trackRevisions>false</trackRevisions>
    </reviewItem>
    <reviewItem>
      <errorID>f460afb4-6c09-47f8-b7ce-2ed476086646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6D8B887B</paraID>
      <start>0</start>
      <end>2</end>
      <status>modified</status>
      <modifiedWord>4.</modifiedWord>
      <trackRevisions>false</trackRevisions>
    </reviewItem>
    <reviewItem>
      <errorID>3279635a-58ec-4fd2-b66d-d639229d9b3b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5241A516</paraID>
      <start>0</start>
      <end>2</end>
      <status>modified</status>
      <modifiedWord>5.</modifiedWord>
      <trackRevisions>false</trackRevisions>
    </reviewItem>
    <reviewItem>
      <errorID>f39420a5-1172-4344-bc5d-4d8b7de4c57c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6B0681E3</paraID>
      <start>0</start>
      <end>2</end>
      <status>modified</status>
      <modifiedWord>6.</modifiedWord>
      <trackRevisions>false</trackRevisions>
    </reviewItem>
    <reviewItem>
      <errorID>825ac98f-e028-418e-8032-0c6acacfbf85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1FEE3BEB</paraID>
      <start>0</start>
      <end>2</end>
      <status>modified</status>
      <modifiedWord>7.</modifiedWord>
      <trackRevisions>false</trackRevisions>
    </reviewItem>
    <reviewItem>
      <errorID>6f815b6f-44a8-4f1d-a7ee-37d2c0793905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4611FF22</paraID>
      <start>0</start>
      <end>2</end>
      <status>modified</status>
      <modifiedWord>8.</modifiedWord>
      <trackRevisions>false</trackRevisions>
    </reviewItem>
    <reviewItem>
      <errorID>6f310ab0-3581-442a-bac4-55549195fb41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2C75D372</paraID>
      <start>0</start>
      <end>2</end>
      <status>modified</status>
      <modifiedWord>1.</modifiedWord>
      <trackRevisions>false</trackRevisions>
    </reviewItem>
    <reviewItem>
      <errorID>de9d50e4-36af-4e1b-ba65-7c9b209f7340</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7BD3AC11</paraID>
      <start>6</start>
      <end>10</end>
      <status>unmodified</status>
      <modifiedWord/>
      <trackRevisions>false</trackRevisions>
    </reviewItem>
    <reviewItem>
      <errorID>640f28d5-76f6-4840-8115-1b80d418a159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23B78600</paraID>
      <start>0</start>
      <end>2</end>
      <status>modified</status>
      <modifiedWord>1.</modifiedWord>
      <trackRevisions>false</trackRevisions>
    </reviewItem>
    <reviewItem>
      <errorID>3a141769-ef52-4d2a-9b38-37293e599a87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6CA4C8F3</paraID>
      <start>0</start>
      <end>2</end>
      <status>modified</status>
      <modifiedWord>2.</modifiedWord>
      <trackRevisions>false</trackRevisions>
    </reviewItem>
    <reviewItem>
      <errorID>4c2973e2-6d85-41f9-942d-3a74706e03e9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7DBBE7E0</paraID>
      <start>0</start>
      <end>2</end>
      <status>modified</status>
      <modifiedWord>3.</modifiedWord>
      <trackRevisions>false</trackRevisions>
    </reviewItem>
    <reviewItem>
      <errorID>160e0f1d-019a-46ca-b379-62681dc92d18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2EC12EB6</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3db29e1f-bed2-4b9b-801e-f997dda5fcb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8</Pages>
  <Words>4294</Words>
  <Characters>4541</Characters>
  <Lines>16</Lines>
  <Paragraphs>4</Paragraphs>
  <TotalTime>0</TotalTime>
  <ScaleCrop>false</ScaleCrop>
  <LinksUpToDate>false</LinksUpToDate>
  <CharactersWithSpaces>5028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LUOKAILI</cp:lastModifiedBy>
  <cp:lastPrinted>2023-02-20T08:54:00Z</cp:lastPrinted>
  <dcterms:modified xsi:type="dcterms:W3CDTF">2026-05-08T01:52:25Z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5AE4C418E245474D9C12B7096BDB4827_13</vt:lpwstr>
  </property>
  <property fmtid="{D5CDD505-2E9C-101B-9397-08002B2CF9AE}" pid="4" name="KSOTemplateDocerSaveRecord">
    <vt:lpwstr>eyJoZGlkIjoiOTAxYjczMjUwOGEzN2EyNWY0NWEzNmNhNWJhMTIwM2UiLCJ1c2VySWQiOiIzOTc0ODM5MTgifQ==</vt:lpwstr>
  </property>
</Properties>
</file>